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87" w:rsidRPr="0025714F" w:rsidRDefault="004B3587" w:rsidP="004B3587">
      <w:pPr>
        <w:jc w:val="center"/>
        <w:rPr>
          <w:rFonts w:ascii="Times New Roman" w:hAnsi="Times New Roman" w:cs="Times New Roman"/>
          <w:sz w:val="28"/>
          <w:szCs w:val="28"/>
        </w:rPr>
      </w:pPr>
      <w:r w:rsidRPr="00AA75B9">
        <w:rPr>
          <w:rFonts w:ascii="Times New Roman" w:hAnsi="Times New Roman" w:cs="Times New Roman"/>
          <w:sz w:val="28"/>
          <w:szCs w:val="28"/>
        </w:rPr>
        <w:t>Совет сельского поселения Субханкуловский сельсовет муниципального района Туймазинск</w:t>
      </w:r>
      <w:r>
        <w:rPr>
          <w:rFonts w:ascii="Times New Roman" w:hAnsi="Times New Roman" w:cs="Times New Roman"/>
          <w:sz w:val="28"/>
          <w:szCs w:val="28"/>
        </w:rPr>
        <w:t>ий район Республики Башкортостан</w:t>
      </w:r>
      <w:r>
        <w:rPr>
          <w:rFonts w:ascii="Times New Roman" w:hAnsi="Times New Roman" w:cs="Times New Roman"/>
          <w:sz w:val="28"/>
        </w:rPr>
        <w:t xml:space="preserve">   </w:t>
      </w:r>
    </w:p>
    <w:p w:rsidR="004B3587" w:rsidRPr="004B3587" w:rsidRDefault="004B3587" w:rsidP="004B3587">
      <w:pPr>
        <w:pStyle w:val="9"/>
        <w:rPr>
          <w:rFonts w:ascii="Times New Roman" w:hAnsi="Times New Roman"/>
          <w:b/>
          <w:i w:val="0"/>
          <w:sz w:val="28"/>
          <w:szCs w:val="28"/>
        </w:rPr>
      </w:pPr>
      <w:r w:rsidRPr="00B45F72">
        <w:rPr>
          <w:rFonts w:ascii="Times New Roman" w:hAnsi="Times New Roman"/>
          <w:sz w:val="40"/>
        </w:rPr>
        <w:t xml:space="preserve">            </w:t>
      </w:r>
      <w:r w:rsidRPr="004B3587">
        <w:rPr>
          <w:rFonts w:ascii="Lucida Sans Unicode" w:hAnsi="Lucida Sans Unicode"/>
          <w:b/>
          <w:i w:val="0"/>
          <w:sz w:val="28"/>
          <w:szCs w:val="28"/>
          <w:lang w:val="be-BY"/>
        </w:rPr>
        <w:t>Ҡ</w:t>
      </w:r>
      <w:r w:rsidRPr="004B3587">
        <w:rPr>
          <w:rFonts w:ascii="Times New Roman" w:hAnsi="Times New Roman"/>
          <w:b/>
          <w:i w:val="0"/>
          <w:sz w:val="28"/>
          <w:szCs w:val="28"/>
          <w:lang w:val="be-BY"/>
        </w:rPr>
        <w:t xml:space="preserve">АРАР </w:t>
      </w:r>
      <w:r w:rsidRPr="004B3587">
        <w:rPr>
          <w:rFonts w:ascii="Times New Roman" w:hAnsi="Times New Roman"/>
          <w:b/>
          <w:i w:val="0"/>
          <w:sz w:val="28"/>
          <w:szCs w:val="28"/>
        </w:rPr>
        <w:t xml:space="preserve">                                                   РЕШЕНИЕ</w:t>
      </w:r>
    </w:p>
    <w:p w:rsidR="004B3587" w:rsidRDefault="004B3587" w:rsidP="004B3587">
      <w:pPr>
        <w:widowControl w:val="0"/>
        <w:autoSpaceDE w:val="0"/>
        <w:autoSpaceDN w:val="0"/>
        <w:adjustRightInd w:val="0"/>
        <w:outlineLvl w:val="0"/>
        <w:rPr>
          <w:rFonts w:ascii="Times New Roman" w:hAnsi="Times New Roman" w:cs="Times New Roman"/>
          <w:b/>
          <w:bCs/>
          <w:sz w:val="28"/>
          <w:szCs w:val="28"/>
        </w:rPr>
      </w:pPr>
    </w:p>
    <w:p w:rsidR="004B3587" w:rsidRPr="004B3587" w:rsidRDefault="004B3587" w:rsidP="004B3587">
      <w:pPr>
        <w:widowControl w:val="0"/>
        <w:autoSpaceDE w:val="0"/>
        <w:autoSpaceDN w:val="0"/>
        <w:adjustRightInd w:val="0"/>
        <w:jc w:val="center"/>
        <w:outlineLvl w:val="0"/>
        <w:rPr>
          <w:rFonts w:ascii="Times New Roman" w:hAnsi="Times New Roman" w:cs="Times New Roman"/>
          <w:b/>
          <w:bCs/>
          <w:sz w:val="28"/>
          <w:szCs w:val="28"/>
        </w:rPr>
      </w:pPr>
      <w:r w:rsidRPr="004B3587">
        <w:rPr>
          <w:rFonts w:ascii="Times New Roman" w:hAnsi="Times New Roman" w:cs="Times New Roman"/>
          <w:b/>
          <w:bCs/>
          <w:sz w:val="28"/>
          <w:szCs w:val="28"/>
        </w:rPr>
        <w:t>Об утверждении Положения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Субханкуловский сельсовет  муниципального района Туймазинский район Республики Башкортостан</w:t>
      </w:r>
    </w:p>
    <w:p w:rsidR="004B3587" w:rsidRPr="004B3587" w:rsidRDefault="004B3587" w:rsidP="004B3587">
      <w:pPr>
        <w:pStyle w:val="ConsPlusNormal"/>
        <w:widowControl/>
        <w:ind w:firstLine="0"/>
        <w:jc w:val="both"/>
        <w:rPr>
          <w:rFonts w:ascii="Times New Roman" w:hAnsi="Times New Roman" w:cs="Times New Roman"/>
          <w:sz w:val="28"/>
        </w:rPr>
      </w:pPr>
    </w:p>
    <w:p w:rsidR="004B3587" w:rsidRPr="004B3587" w:rsidRDefault="004B3587" w:rsidP="004B3587">
      <w:pPr>
        <w:ind w:firstLine="708"/>
        <w:jc w:val="both"/>
        <w:rPr>
          <w:rFonts w:ascii="Times New Roman" w:hAnsi="Times New Roman" w:cs="Times New Roman"/>
          <w:sz w:val="28"/>
          <w:szCs w:val="28"/>
        </w:rPr>
      </w:pPr>
      <w:r w:rsidRPr="004B3587">
        <w:rPr>
          <w:rFonts w:ascii="Times New Roman" w:hAnsi="Times New Roman" w:cs="Times New Roman"/>
          <w:sz w:val="28"/>
          <w:szCs w:val="28"/>
        </w:rPr>
        <w:t>В соответствии с Федеральным законом от 02.03.2007 г № 25-ФЗ «О муниципальной службе в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в целях упорядочения оплаты труда и материального стимулирования муниципальных служащих, замещающих муниципальные должности, должности муниципальной службы и работников, осуществляющих техническое обеспечение деятельности  в Администрации  сельского поселения Субханкуловский сельсовет муниципального района Туймазинский район Республики Башкортостан</w:t>
      </w:r>
    </w:p>
    <w:p w:rsidR="004B3587" w:rsidRPr="004B3587" w:rsidRDefault="004B3587" w:rsidP="004B3587">
      <w:pPr>
        <w:pStyle w:val="ConsPlusNormal"/>
        <w:widowControl/>
        <w:ind w:firstLine="540"/>
        <w:jc w:val="both"/>
        <w:rPr>
          <w:rFonts w:ascii="Times New Roman" w:hAnsi="Times New Roman" w:cs="Times New Roman"/>
          <w:sz w:val="28"/>
        </w:rPr>
      </w:pPr>
      <w:r w:rsidRPr="004B3587">
        <w:rPr>
          <w:rFonts w:ascii="Times New Roman" w:hAnsi="Times New Roman" w:cs="Times New Roman"/>
          <w:sz w:val="28"/>
        </w:rPr>
        <w:t xml:space="preserve">Совет сельского поселения Субханкуловский муниципального района Туймазинский район Республики Башкортостан </w:t>
      </w:r>
    </w:p>
    <w:p w:rsidR="004B3587" w:rsidRPr="004B3587" w:rsidRDefault="004B3587" w:rsidP="004B3587">
      <w:pPr>
        <w:pStyle w:val="ConsPlusNormal"/>
        <w:widowControl/>
        <w:ind w:firstLine="540"/>
        <w:jc w:val="center"/>
        <w:rPr>
          <w:rFonts w:ascii="Times New Roman" w:hAnsi="Times New Roman" w:cs="Times New Roman"/>
          <w:b/>
          <w:sz w:val="28"/>
        </w:rPr>
      </w:pPr>
    </w:p>
    <w:p w:rsidR="004B3587" w:rsidRPr="004B3587" w:rsidRDefault="004B3587" w:rsidP="004B3587">
      <w:pPr>
        <w:pStyle w:val="ConsPlusNormal"/>
        <w:widowControl/>
        <w:ind w:firstLine="540"/>
        <w:jc w:val="center"/>
        <w:rPr>
          <w:rFonts w:ascii="Times New Roman" w:hAnsi="Times New Roman" w:cs="Times New Roman"/>
          <w:b/>
          <w:sz w:val="28"/>
        </w:rPr>
      </w:pPr>
      <w:r w:rsidRPr="004B3587">
        <w:rPr>
          <w:rFonts w:ascii="Times New Roman" w:hAnsi="Times New Roman" w:cs="Times New Roman"/>
          <w:b/>
          <w:sz w:val="28"/>
        </w:rPr>
        <w:t>Р Е Ш И Л :</w:t>
      </w:r>
    </w:p>
    <w:p w:rsidR="004B3587" w:rsidRPr="004B3587" w:rsidRDefault="004B3587" w:rsidP="004B3587">
      <w:pPr>
        <w:numPr>
          <w:ilvl w:val="2"/>
          <w:numId w:val="1"/>
        </w:numPr>
        <w:suppressAutoHyphens/>
        <w:spacing w:after="0" w:line="240" w:lineRule="auto"/>
        <w:ind w:left="0" w:firstLine="698"/>
        <w:jc w:val="both"/>
        <w:rPr>
          <w:rFonts w:ascii="Times New Roman" w:hAnsi="Times New Roman" w:cs="Times New Roman"/>
          <w:sz w:val="28"/>
          <w:szCs w:val="28"/>
        </w:rPr>
      </w:pPr>
      <w:r w:rsidRPr="004B3587">
        <w:rPr>
          <w:rFonts w:ascii="Times New Roman" w:hAnsi="Times New Roman" w:cs="Times New Roman"/>
          <w:sz w:val="28"/>
          <w:szCs w:val="28"/>
        </w:rPr>
        <w:t>Утвердить Положение об оплате труда и материальном стимулировании муниципальных служащих, замещающих  муниципальные должности, должности муниципальной службы и работников, осуществляющих техническое обеспечение деятельности в Администрации сельского поселения Субханкуловский сельсовет  муниципального района Туймазинский район Республики Башкортостан (прилагается).</w:t>
      </w:r>
    </w:p>
    <w:p w:rsidR="004B3587" w:rsidRPr="004B3587" w:rsidRDefault="004B3587" w:rsidP="004B3587">
      <w:pPr>
        <w:ind w:firstLine="698"/>
        <w:jc w:val="both"/>
        <w:rPr>
          <w:rFonts w:ascii="Times New Roman" w:hAnsi="Times New Roman" w:cs="Times New Roman"/>
          <w:sz w:val="28"/>
          <w:szCs w:val="28"/>
        </w:rPr>
      </w:pPr>
      <w:r w:rsidRPr="004B3587">
        <w:rPr>
          <w:rFonts w:ascii="Times New Roman" w:hAnsi="Times New Roman" w:cs="Times New Roman"/>
          <w:sz w:val="28"/>
          <w:szCs w:val="28"/>
        </w:rPr>
        <w:lastRenderedPageBreak/>
        <w:t>2.   Настоящее постановление опубликовать (разместить)   в сети общего доступа «Интернет» на официальном сайте Администрации сельского поселения Субханкуловский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Субханкуловский сельсовет муниципального района Туймазинский район Республики Башкортостан.</w:t>
      </w:r>
    </w:p>
    <w:p w:rsidR="004B3587" w:rsidRPr="004B3587" w:rsidRDefault="004B3587" w:rsidP="004B3587">
      <w:pPr>
        <w:ind w:left="4700" w:hanging="1580"/>
        <w:jc w:val="both"/>
        <w:rPr>
          <w:rFonts w:ascii="Times New Roman" w:hAnsi="Times New Roman" w:cs="Times New Roman"/>
          <w:sz w:val="28"/>
          <w:szCs w:val="28"/>
        </w:rPr>
      </w:pPr>
    </w:p>
    <w:p w:rsidR="004B3587" w:rsidRDefault="004B3587" w:rsidP="004B3587">
      <w:pPr>
        <w:ind w:left="4700" w:hanging="1580"/>
        <w:jc w:val="both"/>
        <w:rPr>
          <w:sz w:val="28"/>
          <w:szCs w:val="28"/>
        </w:rPr>
      </w:pPr>
      <w:r>
        <w:rPr>
          <w:sz w:val="28"/>
          <w:szCs w:val="28"/>
        </w:rPr>
        <w:t xml:space="preserve">   </w:t>
      </w:r>
      <w:r>
        <w:rPr>
          <w:sz w:val="28"/>
          <w:szCs w:val="28"/>
        </w:rPr>
        <w:tab/>
      </w:r>
    </w:p>
    <w:p w:rsidR="004B3587" w:rsidRDefault="004B3587" w:rsidP="004B3587">
      <w:pPr>
        <w:pStyle w:val="ConsPlusTitle"/>
        <w:widowControl/>
        <w:ind w:right="282"/>
        <w:jc w:val="right"/>
        <w:rPr>
          <w:b w:val="0"/>
          <w:sz w:val="28"/>
          <w:szCs w:val="28"/>
        </w:rPr>
      </w:pPr>
      <w:r>
        <w:rPr>
          <w:b w:val="0"/>
          <w:sz w:val="28"/>
          <w:szCs w:val="28"/>
        </w:rPr>
        <w:t>Глава сельского поселения</w:t>
      </w:r>
    </w:p>
    <w:p w:rsidR="004B3587" w:rsidRDefault="004B3587" w:rsidP="004B3587">
      <w:pPr>
        <w:pStyle w:val="ConsPlusTitle"/>
        <w:widowControl/>
        <w:ind w:right="282"/>
        <w:jc w:val="right"/>
        <w:rPr>
          <w:b w:val="0"/>
          <w:sz w:val="28"/>
          <w:szCs w:val="28"/>
        </w:rPr>
      </w:pPr>
      <w:r>
        <w:rPr>
          <w:b w:val="0"/>
          <w:sz w:val="28"/>
          <w:szCs w:val="28"/>
        </w:rPr>
        <w:t>Субханкуловский сельсовет</w:t>
      </w:r>
    </w:p>
    <w:p w:rsidR="004B3587" w:rsidRDefault="004B3587" w:rsidP="004B3587">
      <w:pPr>
        <w:pStyle w:val="ConsPlusTitle"/>
        <w:widowControl/>
        <w:ind w:right="282"/>
        <w:jc w:val="right"/>
        <w:rPr>
          <w:b w:val="0"/>
          <w:sz w:val="28"/>
          <w:szCs w:val="28"/>
        </w:rPr>
      </w:pPr>
      <w:r>
        <w:rPr>
          <w:b w:val="0"/>
          <w:sz w:val="28"/>
          <w:szCs w:val="28"/>
        </w:rPr>
        <w:t>муниципального района</w:t>
      </w:r>
    </w:p>
    <w:p w:rsidR="004B3587" w:rsidRDefault="004B3587" w:rsidP="004B3587">
      <w:pPr>
        <w:pStyle w:val="ConsPlusTitle"/>
        <w:widowControl/>
        <w:ind w:right="282"/>
        <w:jc w:val="right"/>
        <w:rPr>
          <w:b w:val="0"/>
          <w:sz w:val="28"/>
          <w:szCs w:val="28"/>
        </w:rPr>
      </w:pPr>
      <w:r>
        <w:rPr>
          <w:b w:val="0"/>
          <w:sz w:val="28"/>
          <w:szCs w:val="28"/>
        </w:rPr>
        <w:t>Туймазинский район</w:t>
      </w:r>
    </w:p>
    <w:p w:rsidR="004B3587" w:rsidRDefault="004B3587" w:rsidP="004B3587">
      <w:pPr>
        <w:pStyle w:val="ConsPlusTitle"/>
        <w:widowControl/>
        <w:ind w:right="282"/>
        <w:jc w:val="right"/>
        <w:rPr>
          <w:b w:val="0"/>
          <w:sz w:val="28"/>
          <w:szCs w:val="28"/>
        </w:rPr>
      </w:pPr>
      <w:r>
        <w:rPr>
          <w:b w:val="0"/>
          <w:sz w:val="28"/>
          <w:szCs w:val="28"/>
        </w:rPr>
        <w:t xml:space="preserve">Республики </w:t>
      </w:r>
    </w:p>
    <w:p w:rsidR="004B3587" w:rsidRDefault="004B3587" w:rsidP="004B3587">
      <w:pPr>
        <w:pStyle w:val="ConsPlusTitle"/>
        <w:widowControl/>
        <w:ind w:right="282"/>
        <w:jc w:val="right"/>
        <w:rPr>
          <w:b w:val="0"/>
          <w:sz w:val="28"/>
          <w:szCs w:val="28"/>
        </w:rPr>
      </w:pPr>
      <w:r>
        <w:rPr>
          <w:b w:val="0"/>
          <w:sz w:val="28"/>
          <w:szCs w:val="28"/>
        </w:rPr>
        <w:t xml:space="preserve">Башкортостан                                                            </w:t>
      </w:r>
    </w:p>
    <w:p w:rsidR="004B3587" w:rsidRDefault="004B3587" w:rsidP="004B3587">
      <w:pPr>
        <w:pStyle w:val="ConsPlusTitle"/>
        <w:widowControl/>
        <w:ind w:right="282"/>
        <w:jc w:val="right"/>
        <w:rPr>
          <w:b w:val="0"/>
          <w:sz w:val="28"/>
          <w:szCs w:val="28"/>
        </w:rPr>
      </w:pPr>
      <w:r>
        <w:rPr>
          <w:b w:val="0"/>
          <w:sz w:val="28"/>
          <w:szCs w:val="28"/>
        </w:rPr>
        <w:t xml:space="preserve">Ф.М.Сайфуллин                            </w:t>
      </w:r>
    </w:p>
    <w:p w:rsidR="004B3587" w:rsidRDefault="004B3587" w:rsidP="004B3587">
      <w:pPr>
        <w:autoSpaceDE w:val="0"/>
        <w:autoSpaceDN w:val="0"/>
        <w:adjustRightInd w:val="0"/>
        <w:jc w:val="right"/>
        <w:rPr>
          <w:b/>
          <w:sz w:val="28"/>
          <w:szCs w:val="28"/>
        </w:rPr>
      </w:pPr>
    </w:p>
    <w:p w:rsidR="004B3587" w:rsidRDefault="004B3587" w:rsidP="004B3587">
      <w:pPr>
        <w:pStyle w:val="1"/>
        <w:rPr>
          <w:b/>
          <w:sz w:val="24"/>
          <w:szCs w:val="24"/>
        </w:rPr>
      </w:pPr>
      <w:r>
        <w:rPr>
          <w:szCs w:val="24"/>
        </w:rPr>
        <w:t xml:space="preserve"> </w:t>
      </w:r>
    </w:p>
    <w:p w:rsidR="004B3587" w:rsidRDefault="004B3587" w:rsidP="004B3587">
      <w:pPr>
        <w:rPr>
          <w:sz w:val="20"/>
          <w:szCs w:val="20"/>
        </w:rPr>
      </w:pPr>
    </w:p>
    <w:p w:rsidR="004B3587" w:rsidRDefault="004B3587" w:rsidP="004B3587"/>
    <w:p w:rsidR="004B3587" w:rsidRDefault="004B3587" w:rsidP="004B3587"/>
    <w:p w:rsidR="004B3587" w:rsidRDefault="004B3587" w:rsidP="004B3587">
      <w:pPr>
        <w:spacing w:after="0"/>
        <w:rPr>
          <w:b/>
        </w:rPr>
      </w:pPr>
      <w:r>
        <w:rPr>
          <w:b/>
        </w:rPr>
        <w:t>с.Субханкулово</w:t>
      </w:r>
    </w:p>
    <w:p w:rsidR="004B3587" w:rsidRDefault="004B3587" w:rsidP="004B3587">
      <w:pPr>
        <w:spacing w:after="0"/>
        <w:rPr>
          <w:b/>
        </w:rPr>
      </w:pPr>
      <w:r>
        <w:rPr>
          <w:b/>
        </w:rPr>
        <w:t xml:space="preserve">09 февраля 2016 года </w:t>
      </w:r>
    </w:p>
    <w:p w:rsidR="004B3587" w:rsidRDefault="004B3587" w:rsidP="004B3587">
      <w:pPr>
        <w:spacing w:after="0"/>
        <w:rPr>
          <w:b/>
        </w:rPr>
      </w:pPr>
      <w:r>
        <w:rPr>
          <w:b/>
        </w:rPr>
        <w:t>№ 36</w:t>
      </w:r>
    </w:p>
    <w:p w:rsidR="004B3587" w:rsidRDefault="004B3587" w:rsidP="004B3587">
      <w:pPr>
        <w:spacing w:after="0"/>
        <w:rPr>
          <w:b/>
        </w:rPr>
      </w:pPr>
    </w:p>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D01935" w:rsidRDefault="00D01935" w:rsidP="00D01935">
      <w:pPr>
        <w:widowControl w:val="0"/>
        <w:autoSpaceDE w:val="0"/>
        <w:autoSpaceDN w:val="0"/>
        <w:adjustRightInd w:val="0"/>
        <w:spacing w:after="0" w:line="240" w:lineRule="auto"/>
        <w:ind w:left="5664"/>
        <w:outlineLvl w:val="0"/>
        <w:rPr>
          <w:rFonts w:ascii="Times New Roman" w:hAnsi="Times New Roman"/>
          <w:bCs/>
        </w:rPr>
      </w:pPr>
      <w:r>
        <w:rPr>
          <w:rFonts w:ascii="Times New Roman" w:hAnsi="Times New Roman"/>
          <w:bCs/>
        </w:rPr>
        <w:lastRenderedPageBreak/>
        <w:t>УТВЕРЖДЕНО</w:t>
      </w:r>
    </w:p>
    <w:p w:rsidR="00D01935" w:rsidRDefault="00D01935" w:rsidP="00D01935">
      <w:pPr>
        <w:widowControl w:val="0"/>
        <w:autoSpaceDE w:val="0"/>
        <w:autoSpaceDN w:val="0"/>
        <w:adjustRightInd w:val="0"/>
        <w:spacing w:after="0" w:line="240" w:lineRule="auto"/>
        <w:ind w:left="5664"/>
        <w:outlineLvl w:val="0"/>
        <w:rPr>
          <w:rFonts w:ascii="Times New Roman" w:hAnsi="Times New Roman"/>
          <w:bCs/>
        </w:rPr>
      </w:pPr>
      <w:r>
        <w:rPr>
          <w:rFonts w:ascii="Times New Roman" w:hAnsi="Times New Roman"/>
          <w:bCs/>
        </w:rPr>
        <w:t>Решением Совета</w:t>
      </w:r>
    </w:p>
    <w:p w:rsidR="00D01935" w:rsidRDefault="00D01935" w:rsidP="00D01935">
      <w:pPr>
        <w:widowControl w:val="0"/>
        <w:autoSpaceDE w:val="0"/>
        <w:autoSpaceDN w:val="0"/>
        <w:adjustRightInd w:val="0"/>
        <w:spacing w:after="0" w:line="240" w:lineRule="auto"/>
        <w:ind w:left="5664"/>
        <w:outlineLvl w:val="0"/>
        <w:rPr>
          <w:rFonts w:ascii="Times New Roman" w:hAnsi="Times New Roman"/>
          <w:bCs/>
        </w:rPr>
      </w:pPr>
      <w:r>
        <w:rPr>
          <w:rFonts w:ascii="Times New Roman" w:hAnsi="Times New Roman"/>
          <w:bCs/>
        </w:rPr>
        <w:t>сельского поселения Субханкуловский сельсовет муниципального района Туймазинский район</w:t>
      </w:r>
    </w:p>
    <w:p w:rsidR="00D01935" w:rsidRDefault="00D01935" w:rsidP="00D01935">
      <w:pPr>
        <w:widowControl w:val="0"/>
        <w:autoSpaceDE w:val="0"/>
        <w:autoSpaceDN w:val="0"/>
        <w:adjustRightInd w:val="0"/>
        <w:spacing w:after="0" w:line="240" w:lineRule="auto"/>
        <w:ind w:left="5664"/>
        <w:outlineLvl w:val="0"/>
        <w:rPr>
          <w:rFonts w:ascii="Times New Roman" w:hAnsi="Times New Roman"/>
          <w:bCs/>
        </w:rPr>
      </w:pPr>
      <w:r>
        <w:rPr>
          <w:rFonts w:ascii="Times New Roman" w:hAnsi="Times New Roman"/>
          <w:bCs/>
        </w:rPr>
        <w:t>Республики Башкортостан</w:t>
      </w:r>
    </w:p>
    <w:p w:rsidR="00D01935" w:rsidRDefault="00D01935" w:rsidP="00D01935">
      <w:pPr>
        <w:widowControl w:val="0"/>
        <w:autoSpaceDE w:val="0"/>
        <w:autoSpaceDN w:val="0"/>
        <w:adjustRightInd w:val="0"/>
        <w:spacing w:after="0" w:line="240" w:lineRule="auto"/>
        <w:ind w:left="5664"/>
        <w:outlineLvl w:val="0"/>
        <w:rPr>
          <w:rFonts w:ascii="Times New Roman" w:hAnsi="Times New Roman"/>
          <w:bCs/>
        </w:rPr>
      </w:pPr>
      <w:r>
        <w:rPr>
          <w:rFonts w:ascii="Times New Roman" w:hAnsi="Times New Roman"/>
          <w:bCs/>
        </w:rPr>
        <w:t xml:space="preserve"> от «09»февраля 2016 г. </w:t>
      </w:r>
    </w:p>
    <w:p w:rsidR="00D01935" w:rsidRDefault="00D01935" w:rsidP="00D01935">
      <w:pPr>
        <w:widowControl w:val="0"/>
        <w:autoSpaceDE w:val="0"/>
        <w:autoSpaceDN w:val="0"/>
        <w:adjustRightInd w:val="0"/>
        <w:spacing w:after="0" w:line="240" w:lineRule="auto"/>
        <w:ind w:left="5664"/>
        <w:outlineLvl w:val="0"/>
        <w:rPr>
          <w:rFonts w:ascii="Times New Roman" w:hAnsi="Times New Roman"/>
          <w:bCs/>
        </w:rPr>
      </w:pPr>
      <w:r>
        <w:rPr>
          <w:rFonts w:ascii="Times New Roman" w:hAnsi="Times New Roman"/>
          <w:bCs/>
        </w:rPr>
        <w:t>№36</w:t>
      </w:r>
    </w:p>
    <w:p w:rsidR="00D01935" w:rsidRDefault="00D01935" w:rsidP="00D01935">
      <w:pPr>
        <w:widowControl w:val="0"/>
        <w:autoSpaceDE w:val="0"/>
        <w:autoSpaceDN w:val="0"/>
        <w:adjustRightInd w:val="0"/>
        <w:spacing w:after="0" w:line="240" w:lineRule="auto"/>
        <w:jc w:val="center"/>
        <w:outlineLvl w:val="0"/>
        <w:rPr>
          <w:rFonts w:ascii="Times New Roman" w:hAnsi="Times New Roman"/>
          <w:b/>
          <w:bCs/>
          <w:sz w:val="24"/>
          <w:szCs w:val="24"/>
        </w:rPr>
      </w:pPr>
    </w:p>
    <w:p w:rsidR="00D01935" w:rsidRDefault="00D01935" w:rsidP="00D01935">
      <w:pPr>
        <w:widowControl w:val="0"/>
        <w:autoSpaceDE w:val="0"/>
        <w:autoSpaceDN w:val="0"/>
        <w:adjustRightInd w:val="0"/>
        <w:spacing w:after="0" w:line="240" w:lineRule="auto"/>
        <w:outlineLvl w:val="0"/>
        <w:rPr>
          <w:rFonts w:ascii="Times New Roman" w:hAnsi="Times New Roman"/>
          <w:b/>
          <w:bCs/>
          <w:sz w:val="24"/>
          <w:szCs w:val="24"/>
        </w:rPr>
      </w:pPr>
    </w:p>
    <w:p w:rsidR="00D01935" w:rsidRDefault="00D01935" w:rsidP="00D01935">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ПОЛОЖЕНИЕ</w:t>
      </w:r>
    </w:p>
    <w:p w:rsidR="00D01935" w:rsidRDefault="00D01935" w:rsidP="00D019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Субханкуловский сельсовет  муниципального района Туймазинский район Республики Башкортостан</w:t>
      </w:r>
    </w:p>
    <w:p w:rsidR="00D01935" w:rsidRDefault="00D01935" w:rsidP="00D01935">
      <w:pPr>
        <w:widowControl w:val="0"/>
        <w:autoSpaceDE w:val="0"/>
        <w:autoSpaceDN w:val="0"/>
        <w:adjustRightInd w:val="0"/>
        <w:spacing w:after="0" w:line="240" w:lineRule="auto"/>
        <w:jc w:val="center"/>
        <w:outlineLvl w:val="1"/>
        <w:rPr>
          <w:rFonts w:ascii="Times New Roman" w:hAnsi="Times New Roman"/>
          <w:sz w:val="24"/>
          <w:szCs w:val="24"/>
        </w:rPr>
      </w:pPr>
      <w:bookmarkStart w:id="0" w:name="Par46"/>
      <w:bookmarkEnd w:id="0"/>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t>1. ОБЩИЕ ПОЛОЖЕНИЯ</w:t>
      </w:r>
    </w:p>
    <w:p w:rsidR="00D01935" w:rsidRDefault="00D01935" w:rsidP="00D01935">
      <w:pPr>
        <w:widowControl w:val="0"/>
        <w:autoSpaceDE w:val="0"/>
        <w:autoSpaceDN w:val="0"/>
        <w:adjustRightInd w:val="0"/>
        <w:spacing w:after="0" w:line="240" w:lineRule="auto"/>
        <w:jc w:val="center"/>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Положение вводится с целью поощрения инициативного труда работников,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в Администрации сельского поселения Субханкуловский сельсовет муниципального района Туймазинский район Республики Башкортостан (далее Администрация), заинтересованности их в своевременном и качественном исполнении служебных обязанностей.</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 Положение разработано в соответствии с Трудовым </w:t>
      </w:r>
      <w:hyperlink r:id="rId6"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Федеральным </w:t>
      </w:r>
      <w:hyperlink r:id="rId7" w:history="1">
        <w:r>
          <w:rPr>
            <w:rStyle w:val="a4"/>
            <w:rFonts w:ascii="Times New Roman" w:hAnsi="Times New Roman"/>
            <w:sz w:val="24"/>
            <w:szCs w:val="24"/>
          </w:rPr>
          <w:t>законом</w:t>
        </w:r>
      </w:hyperlink>
      <w:r>
        <w:rPr>
          <w:rFonts w:ascii="Times New Roman" w:hAnsi="Times New Roman"/>
          <w:sz w:val="24"/>
          <w:szCs w:val="24"/>
        </w:rPr>
        <w:t xml:space="preserve"> от 06.10.2003 г. № 131-ФЗ «Об общих принципах организации местного самоуправления в Российской Федерации», </w:t>
      </w:r>
      <w:hyperlink r:id="rId8" w:history="1">
        <w:r>
          <w:rPr>
            <w:rStyle w:val="a4"/>
            <w:rFonts w:ascii="Times New Roman" w:hAnsi="Times New Roman"/>
            <w:sz w:val="24"/>
            <w:szCs w:val="24"/>
          </w:rPr>
          <w:t>Законом</w:t>
        </w:r>
      </w:hyperlink>
      <w:r>
        <w:rPr>
          <w:rFonts w:ascii="Times New Roman" w:hAnsi="Times New Roman"/>
          <w:sz w:val="24"/>
          <w:szCs w:val="24"/>
        </w:rPr>
        <w:t xml:space="preserve"> Республики Башкортостан от 16.07.2007 г. № 453-з «О муниципальной службе в Республике Башкортостан», </w:t>
      </w:r>
      <w:hyperlink r:id="rId9"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06.09.2007 г. №562 «Об утверждении правил исчисления денежного содержания федеральных государственных гражданских служащих», </w:t>
      </w:r>
      <w:hyperlink r:id="rId10"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18.04.2007 г. № 92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w:t>
      </w:r>
      <w:hyperlink r:id="rId11"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16.05.2008 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 </w:t>
      </w:r>
      <w:hyperlink r:id="rId12"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13"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28.09.2012 г. № 338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14"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w:t>
      </w:r>
      <w:r>
        <w:rPr>
          <w:rFonts w:ascii="Times New Roman" w:hAnsi="Times New Roman"/>
          <w:sz w:val="24"/>
          <w:szCs w:val="24"/>
        </w:rPr>
        <w:lastRenderedPageBreak/>
        <w:t xml:space="preserve">Башкортостан от 05.11.2013 г. № 506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15"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1" w:name="Par51"/>
      <w:bookmarkEnd w:id="1"/>
      <w:r>
        <w:rPr>
          <w:rFonts w:ascii="Times New Roman" w:hAnsi="Times New Roman"/>
          <w:b/>
        </w:rPr>
        <w:t>2. СРОКИ ВЫПЛАТЫ ЗАРАБОТНОЙ ПЛАТЫ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 В соответствии с Трудовым </w:t>
      </w:r>
      <w:hyperlink r:id="rId16"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сроки выплаты заработной платы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органов местного самоуправления, установлены за первую половину месяца – 20 числа текущего месяца, за вторую половину месяца – 5 числа следующего за отчетным месяца путем перечисления на картсчета, открытые в банке.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2" w:name="Par55"/>
      <w:bookmarkEnd w:id="2"/>
      <w:r>
        <w:rPr>
          <w:rFonts w:ascii="Times New Roman" w:hAnsi="Times New Roman"/>
          <w:b/>
        </w:rPr>
        <w:t>3. ОПЛАТА ТРУДА РАБОТНИКОВ, ЗАМЕЩАЮЩИХ МУНИЦИПАЛЬНЫЕ</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ДОЛЖНОСТИ И ДОЛЖНОСТИ МУНИЦИПАЛЬНОЙ СЛУЖБЫ</w:t>
      </w:r>
    </w:p>
    <w:p w:rsidR="00D01935" w:rsidRDefault="00D01935" w:rsidP="00D01935">
      <w:pPr>
        <w:widowControl w:val="0"/>
        <w:autoSpaceDE w:val="0"/>
        <w:autoSpaceDN w:val="0"/>
        <w:adjustRightInd w:val="0"/>
        <w:spacing w:after="0" w:line="240" w:lineRule="auto"/>
        <w:jc w:val="center"/>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 Денежные вознаграждения, должностные оклады муниципальных служащих и ежемесячные денежные поощрения устанавливаются согласно группам оплаты труда в пределах, определенных </w:t>
      </w:r>
      <w:hyperlink r:id="rId17"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 </w:t>
      </w:r>
      <w:hyperlink r:id="rId18" w:anchor="Par309" w:history="1">
        <w:r>
          <w:rPr>
            <w:rStyle w:val="a4"/>
            <w:rFonts w:ascii="Times New Roman" w:hAnsi="Times New Roman"/>
            <w:sz w:val="24"/>
            <w:szCs w:val="24"/>
          </w:rPr>
          <w:t>(приложение № 1)</w:t>
        </w:r>
      </w:hyperlink>
      <w:r>
        <w:rPr>
          <w:rFonts w:ascii="Times New Roman" w:hAnsi="Times New Roman"/>
          <w:sz w:val="24"/>
          <w:szCs w:val="24"/>
        </w:rPr>
        <w:t>.</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Денежные вознаграждения и должностные оклады в дальнейшем могут индексироваться в сроки и пределах повышения должностных окладов государственных гражданских и муниципальных служащих Республики Башкортостан.</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 За лицами, замещавшими муниципальные должности, должности муниципальной службы, сохраняются должностные оклады, установленные до вступления в силу настоящего Положения, на время их работы в прежней должности в пределах установленного фонда оплаты труда муниципальных служащих Администрации сельского поселения Субханкуловский сельсовет, а также выплачиваются названным лицам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с более высоким должностным окладом.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 В пределах фонда оплаты труда муниципальным служащим могут выплачиваться: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ежемесячная надбавка к должностному окладу за классный чин;</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ежемесячная надбавка к должностному окладу за особые условия службы;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ежемесячная надбавка к должностному окладу за выслугу лет;</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г) премии по результатам работы;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ежемесячное денежное поощрение;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ежемесячная надбавка к должностному окладу лицам, допущенным к государственной тайне;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в пределах фонда оплаты труда муниципальным служащим могут выплачиваться: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единовременная выплата к отпуску;</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материальная помощь.</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 Размеры надбавок к должностному окладу, а также размеры премий и иных выплат устанавливаются: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главе сельского поселения Субханкуловский сельсовет муниципального района Туймазинский район Республики Башкортостан распоряжением председателя Совета сельского поселения Субханкуловский сельсовет муниципального района Туймазинский район Республики Башкортостан (далее – председатель Совета);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иным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 распоряжением главы сельского поселения Субханкуловский сельсовет.</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3.7. Для всех составляющих денежного содержания муниципального служащего, указанных в п.3.5. применяются районный коэффициент в размерах, установленных соответствующими нормативными правовыми актами.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3" w:name="Par82"/>
      <w:bookmarkEnd w:id="3"/>
      <w:r>
        <w:rPr>
          <w:rFonts w:ascii="Times New Roman" w:hAnsi="Times New Roman"/>
          <w:b/>
        </w:rPr>
        <w:t>4. ОПЛАТА ТРУДА РАБОТНИКОВ, ЗАНИМАЮЩИХ ДОЛЖНОСТИ</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И ПРОФЕССИИ, НЕ ОТНЕСЕННЫЕ К ДОЛЖНОСТЯМ МУНИЦИПАЛЬНОЙ</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СЛУЖБЫ, И ОСУЩЕСТВЛЯЮЩИХ ТЕХНИЧЕСКОЕ ОБЕСПЕЧЕНИЕ</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ДЕЯТЕЛЬНОСТИ АДМИНИСТРАЦИИ СЕЛЬСКОГО ПОСЕЛЕНИЯ СУБХАНКУЛОВСКИЙ СЕЛЬСОВЕТ</w:t>
      </w:r>
    </w:p>
    <w:p w:rsidR="00D01935" w:rsidRDefault="00D01935" w:rsidP="00D01935">
      <w:pPr>
        <w:widowControl w:val="0"/>
        <w:autoSpaceDE w:val="0"/>
        <w:autoSpaceDN w:val="0"/>
        <w:adjustRightInd w:val="0"/>
        <w:spacing w:after="0" w:line="240" w:lineRule="auto"/>
        <w:jc w:val="center"/>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Оплата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Субханкуловский сельсовет, состоит из:</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4.1.1. должностного оклада, тарифной ставки;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4.1.2. надбавок к должностному окладу, тарифной ставке: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за выслугу лет руководителям, специалистам и служащим;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за сложность, напряженность и высокие достижения в труде;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за классность;</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районного коэффициента;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премий по результатам работы;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материальной помощи;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доплат к должностному окладу, тарифной ставке.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Размеры должностных окладов (тарифных ставок)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устанавливаются в соответствии с </w:t>
      </w:r>
      <w:hyperlink r:id="rId19" w:history="1">
        <w:r>
          <w:rPr>
            <w:rStyle w:val="a4"/>
            <w:rFonts w:ascii="Times New Roman" w:hAnsi="Times New Roman"/>
            <w:sz w:val="24"/>
            <w:szCs w:val="24"/>
          </w:rPr>
          <w:t>Положением</w:t>
        </w:r>
      </w:hyperlink>
      <w:r>
        <w:rPr>
          <w:rFonts w:ascii="Times New Roman" w:hAnsi="Times New Roman"/>
          <w:sz w:val="24"/>
          <w:szCs w:val="24"/>
        </w:rPr>
        <w:t xml:space="preserve">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утвержденным Постановлением Правительства Республики Башкортостан от 18.04.2007 г. № 92, </w:t>
      </w:r>
      <w:hyperlink r:id="rId20"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16.05.2008 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w:t>
      </w:r>
      <w:r>
        <w:rPr>
          <w:rFonts w:ascii="Times New Roman" w:hAnsi="Times New Roman"/>
          <w:sz w:val="24"/>
          <w:szCs w:val="24"/>
        </w:rPr>
        <w:lastRenderedPageBreak/>
        <w:t xml:space="preserve">организаций, на которые не распространяется Единая тарифная сетка по оплате труда работников государственных учреждений Республики Башкортостан», </w:t>
      </w:r>
      <w:hyperlink r:id="rId21"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22"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28.09.2012 № 338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23"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05.11.2013 г. № 506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согласно </w:t>
      </w:r>
      <w:hyperlink r:id="rId24" w:anchor="Par454" w:history="1">
        <w:r>
          <w:rPr>
            <w:rStyle w:val="a4"/>
            <w:rFonts w:ascii="Times New Roman" w:hAnsi="Times New Roman"/>
            <w:sz w:val="24"/>
            <w:szCs w:val="24"/>
          </w:rPr>
          <w:t>приложению № 3</w:t>
        </w:r>
      </w:hyperlink>
      <w:r>
        <w:rPr>
          <w:rFonts w:ascii="Times New Roman" w:hAnsi="Times New Roman"/>
          <w:sz w:val="24"/>
          <w:szCs w:val="24"/>
        </w:rPr>
        <w:t xml:space="preserve"> к настоящему Положению.</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 Должностные оклады (тарифные ставки) в дальнейшем могут индексироваться в сроки и пределах повышения должностных окладов (тарифных ставок) работников, осуществляющих техническое обеспечение деятельности государственных органов Республики Башкортостан.</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4" w:name="Par100"/>
      <w:bookmarkEnd w:id="4"/>
      <w:r>
        <w:rPr>
          <w:rFonts w:ascii="Times New Roman" w:hAnsi="Times New Roman"/>
          <w:b/>
        </w:rPr>
        <w:t xml:space="preserve">5. ЕЖЕМЕСЯЧНАЯ НАДБАВКА К ДОЛЖНОСТНОМУ ОКЛАДУ </w:t>
      </w: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t>ЗА КЛАССНЫЙ ЧИН</w:t>
      </w:r>
    </w:p>
    <w:p w:rsidR="00D01935" w:rsidRDefault="00D01935" w:rsidP="00D01935">
      <w:pPr>
        <w:widowControl w:val="0"/>
        <w:autoSpaceDE w:val="0"/>
        <w:autoSpaceDN w:val="0"/>
        <w:adjustRightInd w:val="0"/>
        <w:spacing w:after="0" w:line="240" w:lineRule="auto"/>
        <w:jc w:val="center"/>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Ежемесячная надбавка к должностному окладу за классный чин устанавливается в размерах, установленных </w:t>
      </w:r>
      <w:hyperlink r:id="rId25"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 </w:t>
      </w:r>
      <w:hyperlink r:id="rId26" w:anchor="Par390" w:history="1">
        <w:r>
          <w:rPr>
            <w:rStyle w:val="a4"/>
            <w:rFonts w:ascii="Times New Roman" w:hAnsi="Times New Roman"/>
            <w:sz w:val="24"/>
            <w:szCs w:val="24"/>
          </w:rPr>
          <w:t>(приложение № 2)</w:t>
        </w:r>
      </w:hyperlink>
      <w:r>
        <w:rPr>
          <w:rFonts w:ascii="Times New Roman" w:hAnsi="Times New Roman"/>
          <w:sz w:val="24"/>
          <w:szCs w:val="24"/>
        </w:rPr>
        <w:t>.</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Ежемесячная надбавка к должностному окладу за классный чин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5" w:name="Par106"/>
      <w:bookmarkEnd w:id="5"/>
      <w:r>
        <w:rPr>
          <w:rFonts w:ascii="Times New Roman" w:hAnsi="Times New Roman"/>
          <w:b/>
        </w:rPr>
        <w:t>6. ЕЖЕМЕСЯЧНАЯ НАДБАВКА К ДОЛЖНОСТНОМУ ОКЛАДУ ЗА ОСОБЫЕ</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УСЛОВИЯ СЛУЖБЫ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 Ежемесячная надбавка к должностному окладу за особые условия службы устанавливается муниципальным служащим в целях повышения их заинтересованности в результатах своей трудовой деятельности и качестве выполнения ими своих должностных обязанностей.</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bookmarkStart w:id="6" w:name="Par110"/>
      <w:bookmarkEnd w:id="6"/>
      <w:r>
        <w:rPr>
          <w:rFonts w:ascii="Times New Roman" w:hAnsi="Times New Roman"/>
          <w:sz w:val="24"/>
          <w:szCs w:val="24"/>
        </w:rPr>
        <w:t>6.2. Ежемесячная надбавка к должностному окладу за особые условия службы выплачивается в следующих размерах: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-лицу, замещающую высшую должность муниципальной службы, - от 150 до 200 процентов должностного оклада;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-лицу, замещающую главную должность муниципальной службы, - от 120 до 150 процентов должностного оклада;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-лицу, замещающую ведущую должность муниципальной службы, - от 90 до 120 процентов должностного оклада;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-лицу, замещающую младшую и старшую должности муниципальной службы, - от 60 до 90 процентов должностного оклада.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6.3. Размер ежемесячной надбавки за особые условия службы устанавливается персонально для каждого муниципального служащего:</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-главе сельского поселения  – распоряжением председателя Совета;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-иным муниципальным служащим – распоряжением главы сельского поселения.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Размер надбавки за особые условия службы может быть изменен при переводе </w:t>
      </w:r>
      <w:r>
        <w:rPr>
          <w:rFonts w:ascii="Times New Roman" w:hAnsi="Times New Roman"/>
          <w:sz w:val="24"/>
          <w:szCs w:val="24"/>
        </w:rPr>
        <w:lastRenderedPageBreak/>
        <w:t xml:space="preserve">на другую должность муниципальной службы или изменении условий исполнения трудовых обязанностей, увеличен в случае добросовестного исполнения должностных обязанностей, снижен за ненадлежащее исполнение должностных обязанностей соответствующим распоряжением руководителя органа местного самоуправления. При этом размер надбавки не может быть установлен ниже минимального или выше максимального размера по соответствующей группе должностей, установленного </w:t>
      </w:r>
      <w:hyperlink r:id="rId27" w:anchor="Par110" w:history="1">
        <w:r>
          <w:rPr>
            <w:rStyle w:val="a4"/>
            <w:rFonts w:ascii="Times New Roman" w:hAnsi="Times New Roman"/>
            <w:sz w:val="24"/>
            <w:szCs w:val="24"/>
          </w:rPr>
          <w:t>пунктом 6.2</w:t>
        </w:r>
      </w:hyperlink>
      <w:r>
        <w:t>.</w:t>
      </w:r>
      <w:r>
        <w:rPr>
          <w:rFonts w:ascii="Times New Roman" w:hAnsi="Times New Roman"/>
          <w:sz w:val="24"/>
          <w:szCs w:val="24"/>
        </w:rPr>
        <w:t xml:space="preserve"> настоящего Положения.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6.5. Ежемесячная надбавка, установленная в соответствии с настоящим Положением, выплачивается муниципальным служащим одновременно с выплатой им окладов денежного содержания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7" w:name="Par121"/>
      <w:bookmarkEnd w:id="7"/>
      <w:r>
        <w:rPr>
          <w:rFonts w:ascii="Times New Roman" w:hAnsi="Times New Roman"/>
          <w:b/>
        </w:rPr>
        <w:t>7. ЕЖЕМЕСЯЧНАЯ НАДБАВКА К ДОЛЖНОСТНОМУ ОКЛАДУ (ТАРИФНОЙ</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СТАВКЕ) ЗА СЛОЖНОСТЬ, НАПРЯЖЕННОСТЬ И ВЫСОКИЕ ДОСТИЖЕНИЯ</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 ТРУДЕ РАБОТНИКАМ, ЗАНИМАЮЩИМ ДОЛЖНОСТИ И ПРОФЕССИИ,</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НЕ ОТНЕСЕННЫЕ К ДОЛЖНОСТЯМ МУНИЦИПАЛЬНОЙ СЛУЖБЫ,</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И ОСУЩЕСТВЛЯЮЩИМ ТЕХНИЧЕСКОЕ ОБЕСПЕЧЕНИЕ</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ДЕЯТЕЛЬНОСТИ АДМИНИСТРАЦИИ СЕЛЬСКОГО ПОСЕЛЕНИЯ СУБХАНКУЛОВСКИЙ СЕЛЬСОВЕТ</w:t>
      </w:r>
    </w:p>
    <w:p w:rsidR="00D01935" w:rsidRDefault="00D01935" w:rsidP="00D01935">
      <w:pPr>
        <w:widowControl w:val="0"/>
        <w:autoSpaceDE w:val="0"/>
        <w:autoSpaceDN w:val="0"/>
        <w:adjustRightInd w:val="0"/>
        <w:spacing w:after="0" w:line="240" w:lineRule="auto"/>
        <w:jc w:val="center"/>
        <w:rPr>
          <w:rFonts w:ascii="Times New Roman" w:hAnsi="Times New Roman"/>
          <w:b/>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 Ежемесячная надбавка к должностному окладу (тарифной ставке) за сложность, напряженность и высокие достижения в труде устанавливается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в целях повышения их заинтересованности в результатах своей трудовой деятельности и качестве выполнения ими своих должностных обязанностей.</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7.2. Ежемесячная надбавка за сложность, напряженность и высокие достижения в труде устанавливается распоряжением главы сельского поселения  и выплачивается работникам из фонда оплаты труда в размерах от 70 до 100 процентов должностного оклада (тарифной ставки) по результатам работы.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7.3. Размер надбавки за сложность, напряженность и высокие достижения в труде может быть изменен при переводе на другую должность или изменении условий исполнения трудовых обязанностей, снижен за ненадлежащее исполнение служебных обязанностей соответствующим распоряжением главы сельского поселения. При этом размер надбавки не может быть установлен ниже минимального размера, установленного </w:t>
      </w:r>
      <w:hyperlink r:id="rId28" w:history="1">
        <w:r>
          <w:rPr>
            <w:rStyle w:val="a4"/>
            <w:rFonts w:ascii="Times New Roman" w:hAnsi="Times New Roman"/>
            <w:sz w:val="24"/>
            <w:szCs w:val="24"/>
          </w:rPr>
          <w:t>абзацем 1 пункта 4</w:t>
        </w:r>
      </w:hyperlink>
      <w:r>
        <w:rPr>
          <w:rFonts w:ascii="Times New Roman" w:hAnsi="Times New Roman"/>
          <w:sz w:val="24"/>
          <w:szCs w:val="24"/>
        </w:rPr>
        <w:t xml:space="preserve"> Положения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утвержденного Постановлением Правительства Республики Башкортостан от 18.04.2007 г. № 92.</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7.4. Ежемесячная надбавка, установленная в соответствии с настоящим Положением, выплачивается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одновременно с выплатой им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w:t>
      </w:r>
      <w:r>
        <w:rPr>
          <w:rFonts w:ascii="Times New Roman" w:hAnsi="Times New Roman"/>
          <w:sz w:val="24"/>
          <w:szCs w:val="24"/>
        </w:rPr>
        <w:lastRenderedPageBreak/>
        <w:t>установленном законодательством.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8" w:name="Par134"/>
      <w:bookmarkEnd w:id="8"/>
      <w:r>
        <w:rPr>
          <w:rFonts w:ascii="Times New Roman" w:hAnsi="Times New Roman"/>
          <w:b/>
        </w:rPr>
        <w:t>8. ЕЖЕМЕСЯЧНАЯ НАДБАВКА</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К ДОЛЖНОСТНОМУ ОКЛАДУ ЗА ВЫСЛУГУ ЛЕТ</w:t>
      </w:r>
    </w:p>
    <w:p w:rsidR="00D01935" w:rsidRDefault="00D01935" w:rsidP="00D01935">
      <w:pPr>
        <w:widowControl w:val="0"/>
        <w:autoSpaceDE w:val="0"/>
        <w:autoSpaceDN w:val="0"/>
        <w:adjustRightInd w:val="0"/>
        <w:spacing w:after="0" w:line="240" w:lineRule="auto"/>
        <w:jc w:val="center"/>
        <w:rPr>
          <w:rFonts w:ascii="Times New Roman" w:hAnsi="Times New Roman"/>
          <w:b/>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8.1. Ежемесячная надбавка к должностному окладу за выслугу лет выплачивается муниципальным служащим,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со дня достижения ими стажа (выслуги лет), дающего право на ее получение.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8.2. Периоды для назначения ежемесячной надбавки за выслугу лет определяются комиссией по исчислению стажа муниципальной службы.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8.3. Ежемесячная надбавка к должностному окладу за выслугу лет устанавливается: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муниципальным служащим: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стаже муниципальной службы от 1 до 5 лет в размере 10 процентов должностного оклада;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стаже муниципальной службы от 5 лет до 10 лет в размере 15 процентов должностного оклада;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стаже муниципальной службы от 10 лет до 15 лет в размере 20 процентов должностного оклада;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стаже муниципальной службы свыше 15 лет в размере 30 процентов должностного оклада.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8.3. Выплата надбавки за выслугу лет производится с учетом районного коэффициента.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9" w:name="Par155"/>
      <w:bookmarkEnd w:id="9"/>
      <w:r>
        <w:rPr>
          <w:rFonts w:ascii="Times New Roman" w:hAnsi="Times New Roman"/>
          <w:b/>
        </w:rPr>
        <w:t>9. ЕЖЕМЕСЯЧНОЕ ДЕНЕЖНОЕ ПООЩРЕНИЕ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9.1. Ежемесячное денежное поощрение выплачивается: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-главе сельского поселения,  заместителю главы,  управляющему делами,  иным муниципальным служащим – в размере одного должностного оклада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10" w:name="Par163"/>
      <w:bookmarkEnd w:id="10"/>
      <w:r>
        <w:rPr>
          <w:rFonts w:ascii="Times New Roman" w:hAnsi="Times New Roman"/>
          <w:b/>
        </w:rPr>
        <w:t>10. ЕЖЕМЕСЯЧНАЯ НАДБАВКА К ДОЛЖНОСТНОМУ ОКЛАДУ ЛИЦАМ,</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ДОПУЩЕННЫМ К ГОСУДАРСТВЕННОЙ ТАЙНЕ</w:t>
      </w:r>
    </w:p>
    <w:p w:rsidR="00D01935" w:rsidRDefault="00D01935" w:rsidP="00D01935">
      <w:pPr>
        <w:widowControl w:val="0"/>
        <w:autoSpaceDE w:val="0"/>
        <w:autoSpaceDN w:val="0"/>
        <w:adjustRightInd w:val="0"/>
        <w:spacing w:after="0" w:line="240" w:lineRule="auto"/>
        <w:jc w:val="center"/>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10.1. Ежемесячная надбавка к должностному окладу лицам, допущенным к государственной тайне, выплачивается в размере и порядке, которые установлены законодательством Российской Федерации.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11" w:name="Par168"/>
      <w:bookmarkEnd w:id="11"/>
      <w:r>
        <w:rPr>
          <w:rFonts w:ascii="Times New Roman" w:hAnsi="Times New Roman"/>
          <w:b/>
        </w:rPr>
        <w:t>11. МАТЕРИАЛЬНАЯ ПОМОЩЬ</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11.1. Материальная помощь выплачивается в пределах средств фонда оплаты труда в течение календарного года на основании заявления по распоряжению главы сельского поселения .</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11.2. Выплата материальной помощи производится: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-муниципальным служащим – в размере одного оклада денежного содержания независимо от его ухода в ежегодный оплачиваемый отпуск;</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 в размере двух должностных окладов (тарифной ставки) при предоставлении очередного оплачиваемого отпуска.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bookmarkStart w:id="12" w:name="Par175"/>
      <w:bookmarkEnd w:id="12"/>
      <w:r>
        <w:rPr>
          <w:rFonts w:ascii="Times New Roman" w:hAnsi="Times New Roman"/>
          <w:sz w:val="24"/>
          <w:szCs w:val="24"/>
        </w:rPr>
        <w:t>11.3. В случае смерти муниципального служащего, работника, замещающего муниципальную должность, или работника, занимающего должности и профессии, не отнесенные к должностям муниципальной службы, и осуществляющего техническое обеспечение деятельности Администрации сельского поселения Субханкуловский сельсовет, материальная помощь, не полученная им в год смерти, выплачивается его наследникам в установленном законодательством Российской Федерации порядке.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bookmarkStart w:id="13" w:name="Par176"/>
      <w:bookmarkEnd w:id="13"/>
      <w:r>
        <w:rPr>
          <w:rFonts w:ascii="Times New Roman" w:hAnsi="Times New Roman"/>
          <w:sz w:val="24"/>
          <w:szCs w:val="24"/>
        </w:rPr>
        <w:t>11.4. При наличии экономии по фонду оплаты труда материальная помощь в размере должностного оклада муниципальным служащим, работникам, замещающим муниципальную должность,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может быть выплачена по распоряжению работодателя в следующих случаях: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-смерти близких родственников (родителей, детей, мужа (жены), родных братьев и сестер) на основании личного заявления, копии свидетельства о смерти и документов, подтверждающих родство с умершим;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-смерти (гибели) муниципального служащего, работника, замещающего муниципальную должность, или работника, занимавшего должности и профессии, не отнесенные к должностям муниципальной службы, и осуществлявшего техническое обеспечение деятельности Администрации сельского поселения Субханкуловский сельсовет, члену его семьи или его родителям, а при их отсутствии – другим родственникам, оплачивающим похороны, материальная помощь выплачивается по их заявлению при предъявлении копии свидетельства о смерти;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связи с юбилейными датами сотрудников при достижении ими 50-летия, а также при достижении женщинами – 55-летия, мужчинами – 60-летия со дня рождения;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других случаях.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bookmarkStart w:id="14" w:name="Par184"/>
      <w:bookmarkEnd w:id="14"/>
      <w:r>
        <w:rPr>
          <w:rFonts w:ascii="Times New Roman" w:hAnsi="Times New Roman"/>
          <w:sz w:val="24"/>
          <w:szCs w:val="24"/>
        </w:rPr>
        <w:t>11.5. При наличии экономии по фонду оплаты труда материальная помощь может выплачиваться бывшим сотрудникам, ушедшим на пенсию из Администрации сельского поселения Субханкуловский сельсовет по решению главы сельского поселения: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связи с Днем пожилых людей, Днем Победы в Великой Отечественной войне и другими знаменательными датами;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связи с юбилейными датами при достижении пенсионерами 55 лет (женщины), 60, 65, 70, 75, 80, 85, 90 и более лет;</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смерти (гибели) бывшего сотрудника материальная помощь может выплачиваться члену его семьи или его родителям, а при их отсутствии – другим родственникам, оплачивающим похороны, на основании их заявления при предъявлении копии свидетельства о смерти;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связи со смертью близких родственников (родителей, супруга, детей), лечением и т.д.</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Размер материальной помощи устанавливается главой сельского поселения.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11.6. Общая сумма материальной помощи, выплачиваемой в календарном году конкретному муниципальному служащему, работнику, замещающему муниципальную должность, или работнику, занимающему должности и профессии, не отнесенные к должностям муниципальной службы, и осуществляющему техническое обеспечение деятельности Администрации сельского поселения Субханкуловский сельсовет, максимальными размерами не ограничивается.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11.7. Материальная помощь не выплачивается лицам, уволенным из Администрации , получившим материальную помощь в текущем календарном году и вновь принятым в </w:t>
      </w:r>
      <w:r>
        <w:rPr>
          <w:rFonts w:ascii="Times New Roman" w:hAnsi="Times New Roman"/>
          <w:sz w:val="24"/>
          <w:szCs w:val="24"/>
        </w:rPr>
        <w:lastRenderedPageBreak/>
        <w:t xml:space="preserve">этом же году в орган местного самоуправления, за исключением случаев, предусмотренных </w:t>
      </w:r>
      <w:hyperlink r:id="rId29" w:anchor="Par175" w:history="1">
        <w:r>
          <w:rPr>
            <w:rStyle w:val="a4"/>
            <w:rFonts w:ascii="Times New Roman" w:hAnsi="Times New Roman"/>
            <w:sz w:val="24"/>
            <w:szCs w:val="24"/>
          </w:rPr>
          <w:t>пунктами 11.3</w:t>
        </w:r>
      </w:hyperlink>
      <w:r>
        <w:rPr>
          <w:rFonts w:ascii="Times New Roman" w:hAnsi="Times New Roman"/>
          <w:sz w:val="24"/>
          <w:szCs w:val="24"/>
        </w:rPr>
        <w:t xml:space="preserve"> - </w:t>
      </w:r>
      <w:hyperlink r:id="rId30" w:anchor="Par176" w:history="1">
        <w:r>
          <w:rPr>
            <w:rStyle w:val="a4"/>
            <w:rFonts w:ascii="Times New Roman" w:hAnsi="Times New Roman"/>
            <w:sz w:val="24"/>
            <w:szCs w:val="24"/>
          </w:rPr>
          <w:t>11.4</w:t>
        </w:r>
      </w:hyperlink>
      <w:r>
        <w:rPr>
          <w:rFonts w:ascii="Times New Roman" w:hAnsi="Times New Roman"/>
          <w:sz w:val="24"/>
          <w:szCs w:val="24"/>
        </w:rPr>
        <w:t xml:space="preserve"> настоящего Положения.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11.8. Право на получение материальной помощи, кроме материальной помощи, предусмотренной </w:t>
      </w:r>
      <w:hyperlink r:id="rId31" w:anchor="Par175" w:history="1">
        <w:r>
          <w:rPr>
            <w:rStyle w:val="a4"/>
            <w:rFonts w:ascii="Times New Roman" w:hAnsi="Times New Roman"/>
            <w:sz w:val="24"/>
            <w:szCs w:val="24"/>
          </w:rPr>
          <w:t>пунктами 11.3</w:t>
        </w:r>
      </w:hyperlink>
      <w:r>
        <w:rPr>
          <w:rFonts w:ascii="Times New Roman" w:hAnsi="Times New Roman"/>
          <w:sz w:val="24"/>
          <w:szCs w:val="24"/>
        </w:rPr>
        <w:t xml:space="preserve"> - </w:t>
      </w:r>
      <w:hyperlink r:id="rId32" w:anchor="Par176" w:history="1">
        <w:r>
          <w:rPr>
            <w:rStyle w:val="a4"/>
            <w:rFonts w:ascii="Times New Roman" w:hAnsi="Times New Roman"/>
            <w:sz w:val="24"/>
            <w:szCs w:val="24"/>
          </w:rPr>
          <w:t>11.4</w:t>
        </w:r>
      </w:hyperlink>
      <w:r>
        <w:rPr>
          <w:rFonts w:ascii="Times New Roman" w:hAnsi="Times New Roman"/>
          <w:sz w:val="24"/>
          <w:szCs w:val="24"/>
        </w:rPr>
        <w:t xml:space="preserve"> настоящего Положения, за первый год работы у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Субханкуловский сельсовет, возникает по истечении шести месяцев непрерывной работы в органе местного самоуправления в данной должности в данном календарном году.</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11.9. В случае, если работник, замещающий муниципальную должность, должность муниципальной службы, или работник, занимающий должность и профессию, не отнесенные к должностям муниципальной службы, и осуществляющий техническое обеспечение деятельности Администрации сельского поселения Субханкуловский сельсовет, в течение календарного года не получал материальную помощь, выплата производится в конце года на основании заявления по распоряжению главы Администрации.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11.10. При предоставлении отпуска с последующим увольнением до наступления права на предоставление отпуска в полном размере выплата материальной помощи производится пропорционально отработанным полным месяцам, прошедшим с начала календарного года до даты увольнения в размерах: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муниципальным служащим и работникам, замещающим муниципальные должности, - 1/12 месячного оклада денежного содержания за каждый полный отработанный месяц;</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- 2/12 должностного оклада, тарифной ставки за каждый полный отработанный месяц.</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15" w:name="Par198"/>
      <w:bookmarkEnd w:id="15"/>
      <w:r>
        <w:rPr>
          <w:rFonts w:ascii="Times New Roman" w:hAnsi="Times New Roman"/>
          <w:b/>
        </w:rPr>
        <w:t xml:space="preserve">12. ЕДИНОВРЕМЕННАЯ ВЫПЛАТА ПРИ ПРЕДОСТАВЛЕНИИ </w:t>
      </w: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t>ЕЖЕГОДНОГО ОПЛАЧИВАЕМОГО ОТПУСКА</w:t>
      </w:r>
    </w:p>
    <w:p w:rsidR="00D01935" w:rsidRDefault="00D01935" w:rsidP="00D01935">
      <w:pPr>
        <w:widowControl w:val="0"/>
        <w:autoSpaceDE w:val="0"/>
        <w:autoSpaceDN w:val="0"/>
        <w:adjustRightInd w:val="0"/>
        <w:spacing w:after="0" w:line="240" w:lineRule="auto"/>
        <w:jc w:val="center"/>
        <w:rPr>
          <w:rFonts w:ascii="Times New Roman" w:hAnsi="Times New Roman"/>
          <w:b/>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12.1.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12.2. Указанная единовременная выплата производится один раз в год на основании распоряжения работодателя о предоставлении муниципальному служащему ежегодного оплачиваемого отпуска или одной из его частей.</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12.3. Право на получение единовременной выплаты при предоставлении ежегодного оплачиваемого отпуска за первый год работы у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Субханкуловский сельсовет, возникает по истечении шести месяцев непрерывной работы в органе местного самоуправления в данной должности пропорционально отработанному времени в текущем календарном году.</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12.4. При предоставлении отпуска с последующим увольнением до наступления права на предоставление отпуска в полном размере единовременная выплата при предоставлении ежегодного оплачиваемого отпуска производится пропорционально отработанным полным месяцам, прошедшим с начала календарного года до даты увольнения в размере 2/12 месячного оклада денежного содержания за каждым полный отработанный месяц.</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16" w:name="Par207"/>
      <w:bookmarkEnd w:id="16"/>
      <w:r>
        <w:rPr>
          <w:rFonts w:ascii="Times New Roman" w:hAnsi="Times New Roman"/>
          <w:b/>
        </w:rPr>
        <w:lastRenderedPageBreak/>
        <w:t>13. ДОПЛАТА ЗА СОВМЕЩЕНИЕ ДОЛЖНОСТЕЙ (ПРОФЕССИЙ) ИЛИ</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ИСПОЛНЕНИЕ ОБЯЗАННОСТЕЙ ВРЕМЕННО ОТСУТСТВУЮЩЕГО РАБОТНИКА</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МУНИЦИПАЛЬНЫМ СЛУЖАЩИМ И РАБОТНИКОМ, ЗАМЕЩАЮЩИМ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13.1. Доплата за совмещение должностей (профессий) или выполнение обязанностей временно отсутствующего работника устанавливается за счет экономии по фонду оплаты труда органа местного самоуправления в целях повышения заинтересованности муниципальных служащих, работников, замещающих муниципальную должность, и работников, замещающих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Субханкуловский сельсовет, в выполнении установленного объема работ с меньшей численностью персонала.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13.2. За совмещение должностей (профессий) или выполнение обязанностей временно отсутствующего работника устанавливается доплата до 50 процентов должностного оклада (тарифной ставки) в расчете на одного сотрудника по основной должности или разница в окладах.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13.3. 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(тарифной ставки) отсутствующего работника независимо от числа лиц, между которыми распределяются эти доплаты.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13.4. Доплата за совмещение должностей (профессий) или выполнение обязанностей временно отсутствующего работника устанавливается распоряжением главы сельского поселения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13.5. 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D01935" w:rsidRDefault="00D01935" w:rsidP="00D01935">
      <w:pPr>
        <w:widowControl w:val="0"/>
        <w:autoSpaceDE w:val="0"/>
        <w:autoSpaceDN w:val="0"/>
        <w:adjustRightInd w:val="0"/>
        <w:spacing w:after="0" w:line="240" w:lineRule="auto"/>
        <w:jc w:val="center"/>
        <w:outlineLvl w:val="1"/>
        <w:rPr>
          <w:rFonts w:ascii="Times New Roman" w:hAnsi="Times New Roman"/>
          <w:sz w:val="24"/>
          <w:szCs w:val="24"/>
        </w:rPr>
      </w:pPr>
      <w:bookmarkStart w:id="17" w:name="Par220"/>
      <w:bookmarkEnd w:id="17"/>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t>14. ПРЕМИИ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14.1. Премирование работников, замещающих должности муниципальной службы, муниципальные должности,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Субханкуловский сельсовет, производится в целях повышения их материальной заинтересованности в качестве выполняемых задач.</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14.2. Премии выплачиваются 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которые состояли в трудовых отношениях с органом местного самоуправления на дату принятия решения о выплате премии.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14.3. При определении размера премии учитываются: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добросовестное и качественное исполнение работником, замещающим должность муниципальной службы, и работником, занимающим должность или профессию,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должностных обязанностей, достижение значимых результатов служебной </w:t>
      </w:r>
      <w:r>
        <w:rPr>
          <w:rFonts w:ascii="Times New Roman" w:hAnsi="Times New Roman"/>
          <w:sz w:val="24"/>
          <w:szCs w:val="24"/>
        </w:rPr>
        <w:lastRenderedPageBreak/>
        <w:t>деятельности;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успешное выполнение особо важных и сложных заданий;</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инициатива и деловой подход при выполнении служебных обязанностей;</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использование новых форм и методов, позитивно отразившихся на результатах служебной деятельности;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оперативность и профессионализм в решении вопросов, входящих в компетенцию муниципального служащего или работника;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отсутствие нарушений трудовой и исполнительской дисциплины.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14.4. Премирование работников, замещающих должности муниципальной службы, муниципальные должности производится по распоряжению главы сельского поселения , за фактически отработанное время по истечении отчетного периода (месяц, квартал, год), за добросовестный труд, за выполнение особо важных и сложных заданий. Размер премии устанавливается 16,66 процентов:</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(кроме рабочих и водителей), - от оклада денежного содержания;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рабочим и водителям – от месячных тарифных ставок (окладов) с учетом всех надбавок и доплат в размере 50 процентов.</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14.5. Размер премии, выплачиваемой 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может быть снижен по распоряжению руководителя органа местного самоуправления при наличии случаев нарушения трудовой или исполнительской дисциплины, ненадлежащего исполнения возложенных на них должностных обязанностей и заданий. Основанием для снижения размера премии является служебная записка заместителя главы сельского поселения с указанием фактов нарушений трудовой или исполнительской дисциплины, недобросовестного выполнения обязанностей и заданий.</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14.6. Сотрудникам, проработавшим неполный период (месяц, квартал, год) и уволенным по основаниям, обусловленным невозможностью по тем или иным обстоятельствам продолжать трудовые отношения (отставка гражданского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ликвидация организации, сокращение численности или штата Администрации сельского поселения Субханкуловский сельсовет и в других случаях), по решению руководителя органа местного самоуправления выплата премии производится за фактически отработанное время в данном учетном периоде.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14.7. Работникам, замещающим должности муниципальной службы, муниципальные должности,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вновь поступившим на работу и проработавшим неполный период (месяц, квартал, год), премия за отработанное время может быть выплачена по решению руководителя органа местного самоуправления.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14.8.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D01935" w:rsidRDefault="00D01935" w:rsidP="00D01935">
      <w:pPr>
        <w:widowControl w:val="0"/>
        <w:autoSpaceDE w:val="0"/>
        <w:autoSpaceDN w:val="0"/>
        <w:adjustRightInd w:val="0"/>
        <w:spacing w:after="0" w:line="240" w:lineRule="auto"/>
        <w:ind w:firstLine="540"/>
        <w:jc w:val="center"/>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center"/>
        <w:rPr>
          <w:rFonts w:ascii="Times New Roman" w:hAnsi="Times New Roman"/>
          <w:b/>
        </w:rPr>
      </w:pPr>
      <w:r>
        <w:rPr>
          <w:rFonts w:ascii="Times New Roman" w:hAnsi="Times New Roman"/>
          <w:b/>
        </w:rPr>
        <w:t>15. ЕДИНОВРЕМЕННОЕ ПООЩРЕНИЕ (ВЫПЛАТЫ)</w:t>
      </w:r>
    </w:p>
    <w:p w:rsidR="00D01935" w:rsidRDefault="00D01935" w:rsidP="00D01935">
      <w:pPr>
        <w:widowControl w:val="0"/>
        <w:autoSpaceDE w:val="0"/>
        <w:autoSpaceDN w:val="0"/>
        <w:adjustRightInd w:val="0"/>
        <w:spacing w:after="0" w:line="240" w:lineRule="auto"/>
        <w:ind w:firstLine="540"/>
        <w:jc w:val="center"/>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15.1. При наличии экономии средств по смете расходов на содержание аппарата соответствующих органов местного самоуправления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может выплачиваться единовременные поощрения (выплаты):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в связи с выходом на пенсию за выслугу лет муниципальной службы;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к юбилейным и праздничным датам;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по другим основаниям.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Единовременное поощрение (выплаты) может выплачиваться на основании распоряжения Правительства Республики Башкортостан, распоряжения главы Администрации муниципального района, главы сельского поселения в размерах, установленных руководителем органа местного самоуправления.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15.2.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находящимся в отпуске по беременности и родам, единовременное поощрение выплачивается по решению руководителя органа местного самоуправления.</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15.3.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вновь поступившим на работу и проработавшим неполный период (месяц, квартал, год), единовременное поощрение (выплаты) может быть выплачено по решению руководителя органа местного самоуправления.</w:t>
      </w:r>
    </w:p>
    <w:p w:rsidR="00D01935" w:rsidRDefault="00D01935" w:rsidP="00D01935">
      <w:pPr>
        <w:pStyle w:val="a3"/>
        <w:ind w:firstLine="540"/>
        <w:jc w:val="both"/>
        <w:rPr>
          <w:rFonts w:ascii="Times New Roman" w:hAnsi="Times New Roman"/>
          <w:sz w:val="24"/>
          <w:szCs w:val="24"/>
        </w:rPr>
      </w:pPr>
      <w:r>
        <w:rPr>
          <w:rFonts w:ascii="Times New Roman" w:hAnsi="Times New Roman"/>
          <w:sz w:val="24"/>
          <w:szCs w:val="24"/>
        </w:rPr>
        <w:t>15.4. Муниципальным служащим выплачивается единовременное денежное поощрение (выплаты) по решению работодателя в случае присуждения сельскому поселению Субханкуловский сельсовет муниципального района Туймазинский район призового места во Всероссийских, Республиканских и районных конкурсах, оценивающих работу органов местного самоуправления, в размере месячного денежного содержания.</w:t>
      </w:r>
    </w:p>
    <w:p w:rsidR="00D01935" w:rsidRDefault="00D01935" w:rsidP="00D01935">
      <w:pPr>
        <w:pStyle w:val="a3"/>
        <w:ind w:firstLine="540"/>
        <w:jc w:val="both"/>
        <w:rPr>
          <w:rFonts w:ascii="Times New Roman" w:hAnsi="Times New Roman"/>
          <w:sz w:val="24"/>
          <w:szCs w:val="24"/>
        </w:rPr>
      </w:pPr>
      <w:r>
        <w:rPr>
          <w:rFonts w:ascii="Times New Roman" w:hAnsi="Times New Roman"/>
          <w:sz w:val="24"/>
          <w:szCs w:val="24"/>
        </w:rPr>
        <w:t>15.5. По распоряжению Правительства Республики Башкортостан, либо по решению работодателя единовременное поощрение (выплаты) или  единовременная материальная помощь может быть оказана в связи с праздничными и знаменательными датами Российской Федерации и Республики Башкортостан с использованием дополнительно выделенных денежных средств, из экономии средств по фонду оплаты труда и сметы расходов.</w:t>
      </w:r>
    </w:p>
    <w:p w:rsidR="00D01935" w:rsidRDefault="00D01935" w:rsidP="00D01935">
      <w:pPr>
        <w:pStyle w:val="a3"/>
        <w:ind w:firstLine="540"/>
        <w:jc w:val="both"/>
        <w:rPr>
          <w:rFonts w:ascii="Times New Roman" w:hAnsi="Times New Roman"/>
          <w:sz w:val="24"/>
          <w:szCs w:val="24"/>
        </w:rPr>
      </w:pPr>
      <w:r>
        <w:rPr>
          <w:rFonts w:ascii="Times New Roman" w:hAnsi="Times New Roman"/>
          <w:sz w:val="24"/>
          <w:szCs w:val="24"/>
        </w:rPr>
        <w:t>15.6. Муниципальным служащим может быть выплачено единовременное поощрение (выплаты) в размере месячного денежного содержания за счет экономии средств по фонду оплаты труда и сметы расходов по решению работодателя в целях социальной защищенности. Конкретный размер поощрения устанавливается работодателем.</w:t>
      </w:r>
    </w:p>
    <w:p w:rsidR="00D01935" w:rsidRDefault="00D01935" w:rsidP="00D01935">
      <w:pPr>
        <w:pStyle w:val="a3"/>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1"/>
        <w:rPr>
          <w:rFonts w:ascii="Times New Roman" w:hAnsi="Times New Roman"/>
          <w:b/>
        </w:rPr>
      </w:pPr>
      <w:bookmarkStart w:id="18" w:name="Par252"/>
      <w:bookmarkEnd w:id="18"/>
      <w:r>
        <w:rPr>
          <w:rFonts w:ascii="Times New Roman" w:hAnsi="Times New Roman"/>
          <w:b/>
        </w:rPr>
        <w:t>16. ПОРЯДОК ФОРМИРОВАНИЯ ГОДОВОГО ФОНДА ОПЛАТЫ ТРУДА</w:t>
      </w:r>
    </w:p>
    <w:p w:rsidR="00D01935" w:rsidRDefault="00D01935" w:rsidP="00D01935">
      <w:pPr>
        <w:widowControl w:val="0"/>
        <w:autoSpaceDE w:val="0"/>
        <w:autoSpaceDN w:val="0"/>
        <w:adjustRightInd w:val="0"/>
        <w:spacing w:after="0" w:line="240" w:lineRule="auto"/>
        <w:jc w:val="center"/>
        <w:rPr>
          <w:rFonts w:ascii="Times New Roman" w:hAnsi="Times New Roman"/>
          <w:b/>
        </w:rPr>
      </w:pPr>
    </w:p>
    <w:p w:rsidR="00D01935" w:rsidRDefault="00D01935" w:rsidP="00D01935">
      <w:pPr>
        <w:widowControl w:val="0"/>
        <w:autoSpaceDE w:val="0"/>
        <w:autoSpaceDN w:val="0"/>
        <w:adjustRightInd w:val="0"/>
        <w:spacing w:after="0" w:line="240" w:lineRule="auto"/>
        <w:jc w:val="center"/>
        <w:outlineLvl w:val="2"/>
        <w:rPr>
          <w:rFonts w:ascii="Times New Roman" w:hAnsi="Times New Roman"/>
          <w:b/>
        </w:rPr>
      </w:pPr>
      <w:bookmarkStart w:id="19" w:name="Par254"/>
      <w:bookmarkEnd w:id="19"/>
      <w:r>
        <w:rPr>
          <w:rFonts w:ascii="Times New Roman" w:hAnsi="Times New Roman"/>
          <w:b/>
        </w:rPr>
        <w:t>16.1. Годовой фонд оплаты труда работников, замещающих</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муниципальные должности и должности муниципальной службы</w:t>
      </w:r>
    </w:p>
    <w:p w:rsidR="00D01935" w:rsidRDefault="00D01935" w:rsidP="00D01935">
      <w:pPr>
        <w:widowControl w:val="0"/>
        <w:autoSpaceDE w:val="0"/>
        <w:autoSpaceDN w:val="0"/>
        <w:adjustRightInd w:val="0"/>
        <w:spacing w:after="0" w:line="240" w:lineRule="auto"/>
        <w:jc w:val="center"/>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16.1.1. При утверждении фондов оплаты труда лиц, замещающих муниципальные должности, и муниципальных служащих сверх суммы средств, направляемых для </w:t>
      </w:r>
      <w:r>
        <w:rPr>
          <w:rFonts w:ascii="Times New Roman" w:hAnsi="Times New Roman"/>
          <w:sz w:val="24"/>
          <w:szCs w:val="24"/>
        </w:rPr>
        <w:lastRenderedPageBreak/>
        <w:t>выплаты денежного вознаграждения и должностных окладов муниципальных служащих предусматриваются следующие размеры средств на выплату (в расчете на год):</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ежемесячной надбавки за выслугу лет – в размере трех должностных окладов муниципальных служащих;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ежемесячной надбавки за особые условия службы – в размере четырнадцати должностных окладов муниципальных служащих;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ежемесячной надбавки за классный чин – в размере четырех должностных окладов муниципальных служащих;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премии по результатам работы – в размере двух окладов денежного содержания муниципальных служащих;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единовременной выплаты при предоставлении отпуска и материальной помощи – в размере трех окладов денежного содержания муниципальных служащих;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денежного поощрения – в установленном для его выплаты размере;</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 районного коэффициента в соответствии с законодательством.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p>
    <w:p w:rsidR="00D01935" w:rsidRDefault="00D01935" w:rsidP="00D01935">
      <w:pPr>
        <w:widowControl w:val="0"/>
        <w:autoSpaceDE w:val="0"/>
        <w:autoSpaceDN w:val="0"/>
        <w:adjustRightInd w:val="0"/>
        <w:spacing w:after="0" w:line="240" w:lineRule="auto"/>
        <w:jc w:val="center"/>
        <w:outlineLvl w:val="2"/>
        <w:rPr>
          <w:rFonts w:ascii="Times New Roman" w:hAnsi="Times New Roman"/>
          <w:b/>
        </w:rPr>
      </w:pPr>
      <w:bookmarkStart w:id="20" w:name="Par267"/>
      <w:bookmarkEnd w:id="20"/>
      <w:r>
        <w:rPr>
          <w:rFonts w:ascii="Times New Roman" w:hAnsi="Times New Roman"/>
          <w:b/>
        </w:rPr>
        <w:t>16.2. Годовой фонд оплаты труда работников, занимающих</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должности и профессии, не отнесенные к должностям</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муниципальной службы, и осуществляющим техническое</w:t>
      </w:r>
    </w:p>
    <w:p w:rsidR="00D01935" w:rsidRDefault="00D01935" w:rsidP="00D0193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 xml:space="preserve">обеспечение деятельности Администрации </w:t>
      </w:r>
      <w:r>
        <w:rPr>
          <w:rFonts w:ascii="Times New Roman" w:hAnsi="Times New Roman"/>
          <w:b/>
          <w:sz w:val="24"/>
          <w:szCs w:val="24"/>
        </w:rPr>
        <w:t xml:space="preserve">сельского поселения </w:t>
      </w:r>
    </w:p>
    <w:p w:rsidR="00D01935" w:rsidRDefault="00D01935" w:rsidP="00D01935">
      <w:pPr>
        <w:widowControl w:val="0"/>
        <w:autoSpaceDE w:val="0"/>
        <w:autoSpaceDN w:val="0"/>
        <w:adjustRightInd w:val="0"/>
        <w:spacing w:after="0" w:line="240" w:lineRule="auto"/>
        <w:jc w:val="center"/>
        <w:rPr>
          <w:rFonts w:ascii="Times New Roman" w:hAnsi="Times New Roman"/>
          <w:b/>
        </w:rPr>
      </w:pPr>
      <w:r>
        <w:rPr>
          <w:rFonts w:ascii="Times New Roman" w:hAnsi="Times New Roman"/>
          <w:b/>
          <w:sz w:val="24"/>
          <w:szCs w:val="24"/>
        </w:rPr>
        <w:t>Субханкуловский сельсовет</w:t>
      </w:r>
    </w:p>
    <w:p w:rsidR="00D01935" w:rsidRDefault="00D01935" w:rsidP="00D01935">
      <w:pPr>
        <w:widowControl w:val="0"/>
        <w:autoSpaceDE w:val="0"/>
        <w:autoSpaceDN w:val="0"/>
        <w:adjustRightInd w:val="0"/>
        <w:spacing w:after="0" w:line="240" w:lineRule="auto"/>
        <w:jc w:val="center"/>
        <w:rPr>
          <w:rFonts w:ascii="Times New Roman" w:hAnsi="Times New Roman"/>
          <w:sz w:val="24"/>
          <w:szCs w:val="24"/>
        </w:rPr>
      </w:pP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16.2.1. При утверждении фондов оплаты труда сверх суммы средств, направляемых для выплаты должностных окладов, тарифных ставок с учетом районного коэффициента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сельского поселения Субханкуловский сельсовет, предусматриваются следующие средства на выплату (в расчете на год):</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ежемесячной надбавки за сложность, напряженность и высокие достижения в труде – в размере 8,5-кратной суммы должностных окладов и тарифных ставок работников с учетом районного коэффициента;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ежемесячной надбавки за выслугу лет – в размере 3-кратной суммы должностных окладов работников с учетом районного коэффициента;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премий по результатам работы: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специалистам и служащим – в размере 4-кратной суммы должностных окладов соответствующих работников с учетом районного коэффициента;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материальной помощи – в размере 2-кратной суммы должностных окладов и тарифных ставок работников;</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установленных настоящим Положением надбавок и доплат по другим основаниям.</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16.2.2.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доплаты:</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рабочим –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(согласно типовому перечню, установленному для рабочих, занятых на тяжелых работах и работах с вредными условиями труда);</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водителям служебных легковых автомобилей – за ненормированный рабочий день </w:t>
      </w:r>
      <w:r>
        <w:rPr>
          <w:rFonts w:ascii="Times New Roman" w:hAnsi="Times New Roman"/>
          <w:sz w:val="24"/>
          <w:szCs w:val="24"/>
        </w:rPr>
        <w:lastRenderedPageBreak/>
        <w:t>в размере 50 процентов месячной тарифной ставки;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надбавки: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водителям автомобилей – за отработанное в качестве водителя время в следующих размерах:</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водителям 2-го класса – 25 процентов месячной тарифной ставки;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водителям 1-го класса – 50 процентов месячной тарифной ставки;</w:t>
      </w:r>
    </w:p>
    <w:p w:rsidR="00D01935" w:rsidRDefault="00D01935" w:rsidP="00D019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уборщикам производственных и служебных помещений – за использование в работе дезинфицирующих средств в размере 10 процентов месячной тарифной ставки.</w:t>
      </w:r>
    </w:p>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4B3587" w:rsidRDefault="004B3587" w:rsidP="004B3587"/>
    <w:p w:rsidR="00B2321E" w:rsidRDefault="00B2321E"/>
    <w:sectPr w:rsidR="00B2321E" w:rsidSect="00DF1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3587"/>
    <w:rsid w:val="004B3587"/>
    <w:rsid w:val="00B2321E"/>
    <w:rsid w:val="00D01935"/>
    <w:rsid w:val="00DF1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D2"/>
  </w:style>
  <w:style w:type="paragraph" w:styleId="1">
    <w:name w:val="heading 1"/>
    <w:aliases w:val="Раздел Договора,H1,&quot;Алмаз&quot;"/>
    <w:basedOn w:val="a"/>
    <w:next w:val="a"/>
    <w:link w:val="10"/>
    <w:qFormat/>
    <w:rsid w:val="004B3587"/>
    <w:pPr>
      <w:keepNext/>
      <w:spacing w:after="0" w:line="240" w:lineRule="auto"/>
      <w:jc w:val="both"/>
      <w:outlineLvl w:val="0"/>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4B35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B3587"/>
    <w:rPr>
      <w:rFonts w:ascii="Times New Roman" w:eastAsia="Times New Roman" w:hAnsi="Times New Roman" w:cs="Times New Roman"/>
      <w:sz w:val="28"/>
      <w:szCs w:val="20"/>
    </w:rPr>
  </w:style>
  <w:style w:type="paragraph" w:customStyle="1" w:styleId="ConsPlusNormal">
    <w:name w:val="ConsPlusNormal"/>
    <w:rsid w:val="004B358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B358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90">
    <w:name w:val="Заголовок 9 Знак"/>
    <w:basedOn w:val="a0"/>
    <w:link w:val="9"/>
    <w:uiPriority w:val="9"/>
    <w:semiHidden/>
    <w:rsid w:val="004B3587"/>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D01935"/>
    <w:pPr>
      <w:spacing w:after="0" w:line="240" w:lineRule="auto"/>
    </w:pPr>
    <w:rPr>
      <w:rFonts w:ascii="Calibri" w:eastAsia="Calibri" w:hAnsi="Calibri" w:cs="Times New Roman"/>
      <w:lang w:eastAsia="en-US"/>
    </w:rPr>
  </w:style>
  <w:style w:type="character" w:styleId="a4">
    <w:name w:val="Hyperlink"/>
    <w:basedOn w:val="a0"/>
    <w:uiPriority w:val="99"/>
    <w:semiHidden/>
    <w:unhideWhenUsed/>
    <w:rsid w:val="00D01935"/>
    <w:rPr>
      <w:color w:val="0000FF"/>
      <w:u w:val="single"/>
    </w:rPr>
  </w:style>
</w:styles>
</file>

<file path=word/webSettings.xml><?xml version="1.0" encoding="utf-8"?>
<w:webSettings xmlns:r="http://schemas.openxmlformats.org/officeDocument/2006/relationships" xmlns:w="http://schemas.openxmlformats.org/wordprocessingml/2006/main">
  <w:divs>
    <w:div w:id="991760777">
      <w:bodyDiv w:val="1"/>
      <w:marLeft w:val="0"/>
      <w:marRight w:val="0"/>
      <w:marTop w:val="0"/>
      <w:marBottom w:val="0"/>
      <w:divBdr>
        <w:top w:val="none" w:sz="0" w:space="0" w:color="auto"/>
        <w:left w:val="none" w:sz="0" w:space="0" w:color="auto"/>
        <w:bottom w:val="none" w:sz="0" w:space="0" w:color="auto"/>
        <w:right w:val="none" w:sz="0" w:space="0" w:color="auto"/>
      </w:divBdr>
    </w:div>
    <w:div w:id="11940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A97EBC7C256D8FA988062515B9E3D3DEFBA4A7BB405F1D8F6A0AF792879DEF1C85860635912A6D78C60hAK9G" TargetMode="External"/><Relationship Id="rId13" Type="http://schemas.openxmlformats.org/officeDocument/2006/relationships/hyperlink" Target="consultantplus://offline/ref=080A97EBC7C256D8FA988062515B9E3D3DEFBA4A7AB404F6D3F6A0AF792879DEhFK1G" TargetMode="External"/><Relationship Id="rId18" Type="http://schemas.openxmlformats.org/officeDocument/2006/relationships/hyperlink" Target="file:///C:\Documents%20and%20Settings\Admin\&#1056;&#1072;&#1073;&#1086;&#1095;&#1080;&#1081;%20&#1089;&#1090;&#1086;&#1083;\&#1052;&#1091;&#1085;&#1080;&#1094;&#1080;&#1087;&#1072;&#1083;&#1100;&#1085;&#1072;&#1103;%20&#1089;&#1083;&#1091;&#1078;&#1073;&#1072;\&#1055;&#1086;&#1083;&#1086;&#1078;&#1077;&#1085;&#1080;&#1077;%20&#1086;&#1073;%20&#1086;&#1087;&#1083;&#1072;&#1090;&#1077;%20&#1090;&#1088;&#1091;&#1076;&#1072;%20&#1052;&#1057;.doc" TargetMode="External"/><Relationship Id="rId26" Type="http://schemas.openxmlformats.org/officeDocument/2006/relationships/hyperlink" Target="file:///C:\Documents%20and%20Settings\Admin\&#1056;&#1072;&#1073;&#1086;&#1095;&#1080;&#1081;%20&#1089;&#1090;&#1086;&#1083;\&#1052;&#1091;&#1085;&#1080;&#1094;&#1080;&#1087;&#1072;&#1083;&#1100;&#1085;&#1072;&#1103;%20&#1089;&#1083;&#1091;&#1078;&#1073;&#1072;\&#1055;&#1086;&#1083;&#1086;&#1078;&#1077;&#1085;&#1080;&#1077;%20&#1086;&#1073;%20&#1086;&#1087;&#1083;&#1072;&#1090;&#1077;%20&#1090;&#1088;&#1091;&#1076;&#1072;%20&#1052;&#1057;.doc" TargetMode="External"/><Relationship Id="rId3" Type="http://schemas.openxmlformats.org/officeDocument/2006/relationships/styles" Target="styles.xml"/><Relationship Id="rId21" Type="http://schemas.openxmlformats.org/officeDocument/2006/relationships/hyperlink" Target="consultantplus://offline/ref=080A97EBC7C256D8FA988062515B9E3D3DEFBA4A75B502FBDAF6A0AF792879DEhFK1G" TargetMode="External"/><Relationship Id="rId34" Type="http://schemas.openxmlformats.org/officeDocument/2006/relationships/theme" Target="theme/theme1.xml"/><Relationship Id="rId7" Type="http://schemas.openxmlformats.org/officeDocument/2006/relationships/hyperlink" Target="consultantplus://offline/ref=080A97EBC7C256D8FA989E6F4737C1343CE2ED4F73B10FA586A9FBF22Eh2K1G" TargetMode="External"/><Relationship Id="rId12" Type="http://schemas.openxmlformats.org/officeDocument/2006/relationships/hyperlink" Target="consultantplus://offline/ref=080A97EBC7C256D8FA988062515B9E3D3DEFBA4A75B502FBDAF6A0AF792879DEhFK1G" TargetMode="External"/><Relationship Id="rId17" Type="http://schemas.openxmlformats.org/officeDocument/2006/relationships/hyperlink" Target="consultantplus://offline/ref=080A97EBC7C256D8FA988062515B9E3D3DEFBA4A7BB402FADAF6A0AF792879DEhFK1G" TargetMode="External"/><Relationship Id="rId25" Type="http://schemas.openxmlformats.org/officeDocument/2006/relationships/hyperlink" Target="consultantplus://offline/ref=080A97EBC7C256D8FA988062515B9E3D3DEFBA4A7BB402FADAF6A0AF792879DEhFK1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0A97EBC7C256D8FA989E6F4737C1343CE3E44272BD0FA586A9FBF22Eh2K1G" TargetMode="External"/><Relationship Id="rId20" Type="http://schemas.openxmlformats.org/officeDocument/2006/relationships/hyperlink" Target="consultantplus://offline/ref=080A97EBC7C256D8FA988062515B9E3D3DEFBA4A77B402F6DBF6A0AF792879DEhFK1G" TargetMode="External"/><Relationship Id="rId29" Type="http://schemas.openxmlformats.org/officeDocument/2006/relationships/hyperlink" Target="file:///C:\Documents%20and%20Settings\Admin\&#1056;&#1072;&#1073;&#1086;&#1095;&#1080;&#1081;%20&#1089;&#1090;&#1086;&#1083;\&#1052;&#1091;&#1085;&#1080;&#1094;&#1080;&#1087;&#1072;&#1083;&#1100;&#1085;&#1072;&#1103;%20&#1089;&#1083;&#1091;&#1078;&#1073;&#1072;\&#1055;&#1086;&#1083;&#1086;&#1078;&#1077;&#1085;&#1080;&#1077;%20&#1086;&#1073;%20&#1086;&#1087;&#1083;&#1072;&#1090;&#1077;%20&#1090;&#1088;&#1091;&#1076;&#1072;%20&#1052;&#1057;.doc" TargetMode="External"/><Relationship Id="rId1" Type="http://schemas.openxmlformats.org/officeDocument/2006/relationships/customXml" Target="../customXml/item1.xml"/><Relationship Id="rId6" Type="http://schemas.openxmlformats.org/officeDocument/2006/relationships/hyperlink" Target="consultantplus://offline/ref=080A97EBC7C256D8FA989E6F4737C1343CE3E44272BD0FA586A9FBF22Eh2K1G" TargetMode="External"/><Relationship Id="rId11" Type="http://schemas.openxmlformats.org/officeDocument/2006/relationships/hyperlink" Target="consultantplus://offline/ref=080A97EBC7C256D8FA988062515B9E3D3DEFBA4A77B402F6DBF6A0AF792879DEhFK1G" TargetMode="External"/><Relationship Id="rId24" Type="http://schemas.openxmlformats.org/officeDocument/2006/relationships/hyperlink" Target="file:///C:\Documents%20and%20Settings\Admin\&#1056;&#1072;&#1073;&#1086;&#1095;&#1080;&#1081;%20&#1089;&#1090;&#1086;&#1083;\&#1052;&#1091;&#1085;&#1080;&#1094;&#1080;&#1087;&#1072;&#1083;&#1100;&#1085;&#1072;&#1103;%20&#1089;&#1083;&#1091;&#1078;&#1073;&#1072;\&#1055;&#1086;&#1083;&#1086;&#1078;&#1077;&#1085;&#1080;&#1077;%20&#1086;&#1073;%20&#1086;&#1087;&#1083;&#1072;&#1090;&#1077;%20&#1090;&#1088;&#1091;&#1076;&#1072;%20&#1052;&#1057;.doc" TargetMode="External"/><Relationship Id="rId32" Type="http://schemas.openxmlformats.org/officeDocument/2006/relationships/hyperlink" Target="file:///C:\Documents%20and%20Settings\Admin\&#1056;&#1072;&#1073;&#1086;&#1095;&#1080;&#1081;%20&#1089;&#1090;&#1086;&#1083;\&#1052;&#1091;&#1085;&#1080;&#1094;&#1080;&#1087;&#1072;&#1083;&#1100;&#1085;&#1072;&#1103;%20&#1089;&#1083;&#1091;&#1078;&#1073;&#1072;\&#1055;&#1086;&#1083;&#1086;&#1078;&#1077;&#1085;&#1080;&#1077;%20&#1086;&#1073;%20&#1086;&#1087;&#1083;&#1072;&#1090;&#1077;%20&#1090;&#1088;&#1091;&#1076;&#1072;%20&#1052;&#1057;.doc" TargetMode="External"/><Relationship Id="rId5" Type="http://schemas.openxmlformats.org/officeDocument/2006/relationships/webSettings" Target="webSettings.xml"/><Relationship Id="rId15" Type="http://schemas.openxmlformats.org/officeDocument/2006/relationships/hyperlink" Target="consultantplus://offline/ref=080A97EBC7C256D8FA988062515B9E3D3DEFBA4A7BB402FADAF6A0AF792879DEhFK1G" TargetMode="External"/><Relationship Id="rId23" Type="http://schemas.openxmlformats.org/officeDocument/2006/relationships/hyperlink" Target="consultantplus://offline/ref=080A97EBC7C256D8FA988062515B9E3D3DEFBA4A7ABD0CF4DDF6A0AF792879DEhFK1G" TargetMode="External"/><Relationship Id="rId28" Type="http://schemas.openxmlformats.org/officeDocument/2006/relationships/hyperlink" Target="consultantplus://offline/ref=080A97EBC7C256D8FA988062515B9E3D3DEFBA4A7BB606FBD2F6A0AF792879DEF1C85860635912A6D78E62hAK9G" TargetMode="External"/><Relationship Id="rId10" Type="http://schemas.openxmlformats.org/officeDocument/2006/relationships/hyperlink" Target="consultantplus://offline/ref=080A97EBC7C256D8FA988062515B9E3D3DEFBA4A7BB606FBD2F6A0AF792879DEhFK1G" TargetMode="External"/><Relationship Id="rId19" Type="http://schemas.openxmlformats.org/officeDocument/2006/relationships/hyperlink" Target="consultantplus://offline/ref=080A97EBC7C256D8FA988062515B9E3D3DEFBA4A7BB606FBD2F6A0AF792879DEF1C85860635912A6D78E60hAKFG" TargetMode="External"/><Relationship Id="rId31" Type="http://schemas.openxmlformats.org/officeDocument/2006/relationships/hyperlink" Target="file:///C:\Documents%20and%20Settings\Admin\&#1056;&#1072;&#1073;&#1086;&#1095;&#1080;&#1081;%20&#1089;&#1090;&#1086;&#1083;\&#1052;&#1091;&#1085;&#1080;&#1094;&#1080;&#1087;&#1072;&#1083;&#1100;&#1085;&#1072;&#1103;%20&#1089;&#1083;&#1091;&#1078;&#1073;&#1072;\&#1055;&#1086;&#1083;&#1086;&#1078;&#1077;&#1085;&#1080;&#1077;%20&#1086;&#1073;%20&#1086;&#1087;&#1083;&#1072;&#1090;&#1077;%20&#1090;&#1088;&#1091;&#1076;&#1072;%20&#1052;&#1057;.doc" TargetMode="External"/><Relationship Id="rId4" Type="http://schemas.openxmlformats.org/officeDocument/2006/relationships/settings" Target="settings.xml"/><Relationship Id="rId9" Type="http://schemas.openxmlformats.org/officeDocument/2006/relationships/hyperlink" Target="consultantplus://offline/ref=080A97EBC7C256D8FA988062515B9E3D3DEFBA4A7BB606FBD2F6A0AF792879DEhFK1G" TargetMode="External"/><Relationship Id="rId14" Type="http://schemas.openxmlformats.org/officeDocument/2006/relationships/hyperlink" Target="consultantplus://offline/ref=080A97EBC7C256D8FA988062515B9E3D3DEFBA4A7ABD0CF4DDF6A0AF792879DEhFK1G" TargetMode="External"/><Relationship Id="rId22" Type="http://schemas.openxmlformats.org/officeDocument/2006/relationships/hyperlink" Target="consultantplus://offline/ref=080A97EBC7C256D8FA988062515B9E3D3DEFBA4A7AB404F6D3F6A0AF792879DEhFK1G" TargetMode="External"/><Relationship Id="rId27" Type="http://schemas.openxmlformats.org/officeDocument/2006/relationships/hyperlink" Target="file:///C:\Documents%20and%20Settings\Admin\&#1056;&#1072;&#1073;&#1086;&#1095;&#1080;&#1081;%20&#1089;&#1090;&#1086;&#1083;\&#1052;&#1091;&#1085;&#1080;&#1094;&#1080;&#1087;&#1072;&#1083;&#1100;&#1085;&#1072;&#1103;%20&#1089;&#1083;&#1091;&#1078;&#1073;&#1072;\&#1055;&#1086;&#1083;&#1086;&#1078;&#1077;&#1085;&#1080;&#1077;%20&#1086;&#1073;%20&#1086;&#1087;&#1083;&#1072;&#1090;&#1077;%20&#1090;&#1088;&#1091;&#1076;&#1072;%20&#1052;&#1057;.doc" TargetMode="External"/><Relationship Id="rId30" Type="http://schemas.openxmlformats.org/officeDocument/2006/relationships/hyperlink" Target="file:///C:\Documents%20and%20Settings\Admin\&#1056;&#1072;&#1073;&#1086;&#1095;&#1080;&#1081;%20&#1089;&#1090;&#1086;&#1083;\&#1052;&#1091;&#1085;&#1080;&#1094;&#1080;&#1087;&#1072;&#1083;&#1100;&#1085;&#1072;&#1103;%20&#1089;&#1083;&#1091;&#1078;&#1073;&#1072;\&#1055;&#1086;&#1083;&#1086;&#1078;&#1077;&#1085;&#1080;&#1077;%20&#1086;&#1073;%20&#1086;&#1087;&#1083;&#1072;&#1090;&#1077;%20&#1090;&#1088;&#1091;&#1076;&#1072;%20&#1052;&#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B076-DEA9-4F67-81F0-DAB28F80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6686</Words>
  <Characters>38116</Characters>
  <Application>Microsoft Office Word</Application>
  <DocSecurity>0</DocSecurity>
  <Lines>317</Lines>
  <Paragraphs>89</Paragraphs>
  <ScaleCrop>false</ScaleCrop>
  <Company>Ya Blondinko Edition</Company>
  <LinksUpToDate>false</LinksUpToDate>
  <CharactersWithSpaces>44713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2016-03-01T07:34:00Z</dcterms:created>
  <dcterms:modified xsi:type="dcterms:W3CDTF">2016-03-01T07:37:00Z</dcterms:modified>
</cp:coreProperties>
</file>