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69" w:rsidRPr="00341069" w:rsidRDefault="00341069" w:rsidP="00341069">
      <w:pPr>
        <w:spacing w:after="0" w:line="240" w:lineRule="auto"/>
        <w:outlineLvl w:val="0"/>
        <w:rPr>
          <w:rFonts w:ascii="oranienbaum" w:eastAsia="Times New Roman" w:hAnsi="oranienbaum" w:cs="Times New Roman"/>
          <w:b/>
          <w:bCs/>
          <w:caps/>
          <w:color w:val="000000"/>
          <w:spacing w:val="15"/>
          <w:kern w:val="36"/>
          <w:sz w:val="30"/>
          <w:szCs w:val="30"/>
          <w:lang w:eastAsia="ru-RU"/>
        </w:rPr>
      </w:pPr>
      <w:bookmarkStart w:id="0" w:name="_GoBack"/>
      <w:bookmarkEnd w:id="0"/>
      <w:r w:rsidRPr="00341069">
        <w:rPr>
          <w:rFonts w:ascii="oranienbaum" w:eastAsia="Times New Roman" w:hAnsi="oranienbaum" w:cs="Times New Roman"/>
          <w:b/>
          <w:bCs/>
          <w:caps/>
          <w:color w:val="000000"/>
          <w:spacing w:val="15"/>
          <w:kern w:val="36"/>
          <w:sz w:val="30"/>
          <w:szCs w:val="30"/>
          <w:lang w:eastAsia="ru-RU"/>
        </w:rPr>
        <w:t>ПРОГОЛОСОВАЛИ ЗА БУДУЩЕЕ СТРАНЫ</w:t>
      </w:r>
    </w:p>
    <w:p w:rsidR="00341069" w:rsidRDefault="00341069" w:rsidP="00341069">
      <w:p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41069" w:rsidRPr="00341069" w:rsidRDefault="00341069" w:rsidP="00341069">
      <w:p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18  марта  2018  года  состоялись  выборы  Президента  Российской  Федерации.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  сообщению  территориальной  избирательной  комиссии  муниципального  района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Туймазинский  район  Республики  Башкортостан,  в  муниципальном  районе  в  голосовании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приняли  участие  68338  избирателей  –  70,75%  от  их  общего  числа.</w:t>
      </w:r>
    </w:p>
    <w:p w:rsidR="00341069" w:rsidRPr="00341069" w:rsidRDefault="00341069" w:rsidP="00341069">
      <w:p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Голоса  избирателей  распределились  следующим  образом:</w:t>
      </w:r>
    </w:p>
    <w:p w:rsidR="00341069" w:rsidRPr="00341069" w:rsidRDefault="00341069" w:rsidP="00341069">
      <w:pPr>
        <w:numPr>
          <w:ilvl w:val="0"/>
          <w:numId w:val="1"/>
        </w:num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Бабурина  Сергея  Николаевича  проголосовали  444  избирателя,  или  0,65%  от  числа  избирателей,  участвовавших  в  голосовании;</w:t>
      </w:r>
    </w:p>
    <w:p w:rsidR="00341069" w:rsidRPr="00341069" w:rsidRDefault="00341069" w:rsidP="00341069">
      <w:pPr>
        <w:numPr>
          <w:ilvl w:val="0"/>
          <w:numId w:val="1"/>
        </w:num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Грудинина  Павла  Николаевича  –  10777  избирателей,  или  15,78%;</w:t>
      </w:r>
    </w:p>
    <w:p w:rsidR="00341069" w:rsidRPr="00341069" w:rsidRDefault="00341069" w:rsidP="00341069">
      <w:pPr>
        <w:numPr>
          <w:ilvl w:val="0"/>
          <w:numId w:val="1"/>
        </w:num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Жириновского  Владимира  Вольфовича  –  2697  избирателей,  или  3,95%;</w:t>
      </w:r>
    </w:p>
    <w:p w:rsidR="00341069" w:rsidRPr="00341069" w:rsidRDefault="00341069" w:rsidP="00341069">
      <w:pPr>
        <w:numPr>
          <w:ilvl w:val="0"/>
          <w:numId w:val="1"/>
        </w:num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Путина  Владимира  Владимировича  –  51638  избирателей,  или  75,59%;</w:t>
      </w:r>
    </w:p>
    <w:p w:rsidR="00341069" w:rsidRPr="00341069" w:rsidRDefault="00341069" w:rsidP="00341069">
      <w:pPr>
        <w:numPr>
          <w:ilvl w:val="0"/>
          <w:numId w:val="1"/>
        </w:num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Собчак  Ксению  Анатольевну  –  701  избиратель,  или  1,03%;</w:t>
      </w:r>
    </w:p>
    <w:p w:rsidR="00341069" w:rsidRPr="00341069" w:rsidRDefault="00341069" w:rsidP="00341069">
      <w:pPr>
        <w:numPr>
          <w:ilvl w:val="0"/>
          <w:numId w:val="1"/>
        </w:num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Сурайкина  Максима  Александровича  –  668  избирателей,  или  0,98%;</w:t>
      </w:r>
    </w:p>
    <w:p w:rsidR="00341069" w:rsidRPr="00341069" w:rsidRDefault="00341069" w:rsidP="00341069">
      <w:pPr>
        <w:numPr>
          <w:ilvl w:val="0"/>
          <w:numId w:val="1"/>
        </w:num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Титова  Бориса  Юрьевича  –  360  избирателей,  или  0,63%;</w:t>
      </w:r>
    </w:p>
    <w:p w:rsidR="00341069" w:rsidRPr="00341069" w:rsidRDefault="00341069" w:rsidP="00341069">
      <w:pPr>
        <w:numPr>
          <w:ilvl w:val="0"/>
          <w:numId w:val="1"/>
        </w:numPr>
        <w:spacing w:after="3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10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  Явлинского  Григория  Алексеевича  –  306  избирателей,  или  0,45%.</w:t>
      </w:r>
    </w:p>
    <w:p w:rsidR="00C03958" w:rsidRDefault="00C03958"/>
    <w:sectPr w:rsidR="00C0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906"/>
    <w:multiLevelType w:val="multilevel"/>
    <w:tmpl w:val="111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3"/>
    <w:rsid w:val="00341069"/>
    <w:rsid w:val="005247C1"/>
    <w:rsid w:val="00722ED3"/>
    <w:rsid w:val="00C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1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10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1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10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34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1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10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1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10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34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8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2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4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7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3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Krokoz™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</dc:creator>
  <cp:lastModifiedBy>admin</cp:lastModifiedBy>
  <cp:revision>2</cp:revision>
  <dcterms:created xsi:type="dcterms:W3CDTF">2018-03-20T06:49:00Z</dcterms:created>
  <dcterms:modified xsi:type="dcterms:W3CDTF">2018-03-20T06:49:00Z</dcterms:modified>
</cp:coreProperties>
</file>