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89" w:rsidRPr="008C14A3" w:rsidRDefault="00F71589" w:rsidP="00F71589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4A3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Субханкуловский сельсовет муниципального района Туймазинский район Республики Башкортостан</w:t>
      </w:r>
    </w:p>
    <w:p w:rsidR="00F71589" w:rsidRPr="008C14A3" w:rsidRDefault="00F71589" w:rsidP="00F71589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4A3">
        <w:rPr>
          <w:rFonts w:ascii="Times New Roman" w:hAnsi="Times New Roman" w:cs="Times New Roman"/>
          <w:b/>
          <w:sz w:val="26"/>
          <w:szCs w:val="26"/>
        </w:rPr>
        <w:t xml:space="preserve">Постановление № </w:t>
      </w:r>
      <w:r w:rsidR="008C14A3" w:rsidRPr="008C14A3">
        <w:rPr>
          <w:rFonts w:ascii="Times New Roman" w:hAnsi="Times New Roman" w:cs="Times New Roman"/>
          <w:b/>
          <w:sz w:val="26"/>
          <w:szCs w:val="26"/>
        </w:rPr>
        <w:t>74</w:t>
      </w:r>
      <w:r w:rsidRPr="008C14A3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CB12C0" w:rsidRPr="008C14A3">
        <w:rPr>
          <w:rFonts w:ascii="Times New Roman" w:hAnsi="Times New Roman" w:cs="Times New Roman"/>
          <w:b/>
          <w:sz w:val="26"/>
          <w:szCs w:val="26"/>
        </w:rPr>
        <w:t>0</w:t>
      </w:r>
      <w:r w:rsidRPr="008C14A3">
        <w:rPr>
          <w:rFonts w:ascii="Times New Roman" w:hAnsi="Times New Roman" w:cs="Times New Roman"/>
          <w:b/>
          <w:sz w:val="26"/>
          <w:szCs w:val="26"/>
        </w:rPr>
        <w:t>.0</w:t>
      </w:r>
      <w:r w:rsidR="008C14A3" w:rsidRPr="008C14A3">
        <w:rPr>
          <w:rFonts w:ascii="Times New Roman" w:hAnsi="Times New Roman" w:cs="Times New Roman"/>
          <w:b/>
          <w:sz w:val="26"/>
          <w:szCs w:val="26"/>
        </w:rPr>
        <w:t>4</w:t>
      </w:r>
      <w:r w:rsidRPr="008C14A3">
        <w:rPr>
          <w:rFonts w:ascii="Times New Roman" w:hAnsi="Times New Roman" w:cs="Times New Roman"/>
          <w:b/>
          <w:sz w:val="26"/>
          <w:szCs w:val="26"/>
        </w:rPr>
        <w:t>.2017 года</w:t>
      </w:r>
    </w:p>
    <w:p w:rsidR="008C14A3" w:rsidRPr="008C14A3" w:rsidRDefault="008C14A3" w:rsidP="008C14A3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C14A3">
        <w:rPr>
          <w:rFonts w:ascii="Times New Roman" w:hAnsi="Times New Roman" w:cs="Times New Roman"/>
          <w:b/>
          <w:bCs/>
          <w:kern w:val="36"/>
          <w:sz w:val="28"/>
          <w:szCs w:val="28"/>
        </w:rPr>
        <w:t>Об утверждении Порядка определения объема и предоставления субсидий из бюджета сельского поселения Субханкуловский сельсовет муниципального района Туймазинский район Республики Башкортостан некоммерческим организациям, не являющимся  муниципальными учреждениями</w:t>
      </w:r>
    </w:p>
    <w:p w:rsidR="008C14A3" w:rsidRPr="008C14A3" w:rsidRDefault="008C14A3" w:rsidP="008C14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местного самоуправления в Российской Федерации», Уставом сельского поселения Субханкуловский сельсовет  муниципального района Туймазинский раойн Республики Башкортостан</w:t>
      </w:r>
    </w:p>
    <w:p w:rsidR="008C14A3" w:rsidRPr="008C14A3" w:rsidRDefault="008C14A3" w:rsidP="008C14A3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4A3">
        <w:rPr>
          <w:rFonts w:ascii="Times New Roman" w:hAnsi="Times New Roman" w:cs="Times New Roman"/>
          <w:b/>
          <w:caps/>
          <w:sz w:val="28"/>
          <w:szCs w:val="28"/>
        </w:rPr>
        <w:t>постановляЮ</w:t>
      </w:r>
      <w:r w:rsidRPr="008C14A3">
        <w:rPr>
          <w:rFonts w:ascii="Times New Roman" w:hAnsi="Times New Roman" w:cs="Times New Roman"/>
          <w:b/>
          <w:sz w:val="28"/>
          <w:szCs w:val="28"/>
        </w:rPr>
        <w:t>:</w:t>
      </w:r>
    </w:p>
    <w:p w:rsidR="008C14A3" w:rsidRPr="008C14A3" w:rsidRDefault="008C14A3" w:rsidP="008C14A3">
      <w:pPr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1. Утвердить «Порядок определения объема и предоставления субсидий  из бюджета  сельского поселения Субханкуловский сельсовет муниципального района Туймазинский район  Республики Башкортостан некоммерческим организациям, не являющимся  муниципальными учреждениями» согласно приложению к настоящему Постановлению. </w:t>
      </w:r>
    </w:p>
    <w:p w:rsidR="008C14A3" w:rsidRPr="008C14A3" w:rsidRDefault="008C14A3" w:rsidP="008C14A3">
      <w:pPr>
        <w:jc w:val="both"/>
        <w:rPr>
          <w:rStyle w:val="FontStyle18"/>
          <w:sz w:val="28"/>
          <w:szCs w:val="28"/>
        </w:rPr>
      </w:pPr>
      <w:r w:rsidRPr="008C14A3">
        <w:rPr>
          <w:rStyle w:val="FontStyle18"/>
          <w:sz w:val="28"/>
          <w:szCs w:val="28"/>
        </w:rPr>
        <w:t>2. Обнародовать настоящее постановление на информационном стенде  и разместить на официальном сайте сельского поселения Субханкуловский сельсовет.</w:t>
      </w:r>
    </w:p>
    <w:p w:rsidR="008C14A3" w:rsidRPr="008C14A3" w:rsidRDefault="008C14A3" w:rsidP="008C14A3">
      <w:pPr>
        <w:jc w:val="both"/>
        <w:rPr>
          <w:rStyle w:val="FontStyle18"/>
          <w:rFonts w:eastAsia="Calibri"/>
          <w:sz w:val="28"/>
          <w:szCs w:val="28"/>
          <w:lang w:eastAsia="en-US"/>
        </w:rPr>
      </w:pPr>
      <w:r w:rsidRPr="008C14A3">
        <w:rPr>
          <w:rStyle w:val="FontStyle18"/>
          <w:sz w:val="28"/>
          <w:szCs w:val="28"/>
        </w:rPr>
        <w:t xml:space="preserve">3.  </w:t>
      </w:r>
      <w:proofErr w:type="gramStart"/>
      <w:r w:rsidRPr="008C14A3">
        <w:rPr>
          <w:rStyle w:val="FontStyle18"/>
          <w:sz w:val="28"/>
          <w:szCs w:val="28"/>
        </w:rPr>
        <w:t>Контроль за</w:t>
      </w:r>
      <w:proofErr w:type="gramEnd"/>
      <w:r w:rsidRPr="008C14A3">
        <w:rPr>
          <w:rStyle w:val="FontStyle18"/>
          <w:sz w:val="28"/>
          <w:szCs w:val="28"/>
        </w:rPr>
        <w:t xml:space="preserve"> исполнением настоящего постановления  оставляю за собой.     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</w:rPr>
      </w:pP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4A3" w:rsidRPr="008C14A3" w:rsidRDefault="008C14A3" w:rsidP="008C14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14A3">
        <w:rPr>
          <w:rFonts w:ascii="Times New Roman" w:hAnsi="Times New Roman" w:cs="Times New Roman"/>
          <w:color w:val="000000"/>
          <w:sz w:val="28"/>
          <w:szCs w:val="28"/>
        </w:rPr>
        <w:t xml:space="preserve">         Глава сельского поселения</w:t>
      </w:r>
    </w:p>
    <w:p w:rsidR="008C14A3" w:rsidRDefault="008C14A3" w:rsidP="008C14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14A3">
        <w:rPr>
          <w:rFonts w:ascii="Times New Roman" w:hAnsi="Times New Roman" w:cs="Times New Roman"/>
          <w:color w:val="000000"/>
          <w:sz w:val="28"/>
          <w:szCs w:val="28"/>
        </w:rPr>
        <w:t xml:space="preserve">         Субханкуловский сельсовет                                         </w:t>
      </w:r>
    </w:p>
    <w:p w:rsidR="008C14A3" w:rsidRPr="008C14A3" w:rsidRDefault="008C14A3" w:rsidP="008C1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color w:val="000000"/>
          <w:sz w:val="28"/>
          <w:szCs w:val="28"/>
        </w:rPr>
        <w:t>Ф.М.Сайфуллин</w:t>
      </w:r>
    </w:p>
    <w:p w:rsidR="008C14A3" w:rsidRPr="008C14A3" w:rsidRDefault="008C14A3" w:rsidP="008C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4A3" w:rsidRPr="008C14A3" w:rsidRDefault="008C14A3" w:rsidP="008C1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4A3" w:rsidRPr="008C14A3" w:rsidRDefault="008C14A3" w:rsidP="008C14A3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8C14A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C14A3" w:rsidRPr="008C14A3" w:rsidRDefault="008C14A3" w:rsidP="008C14A3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8C14A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C14A3" w:rsidRPr="008C14A3" w:rsidRDefault="008C14A3" w:rsidP="008C14A3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8C14A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8C14A3">
        <w:rPr>
          <w:rFonts w:ascii="Times New Roman" w:hAnsi="Times New Roman" w:cs="Times New Roman"/>
          <w:sz w:val="24"/>
          <w:szCs w:val="24"/>
        </w:rPr>
        <w:t xml:space="preserve"> от 20.04.2017 года</w:t>
      </w:r>
    </w:p>
    <w:p w:rsidR="008C14A3" w:rsidRPr="008C14A3" w:rsidRDefault="008C14A3" w:rsidP="008C14A3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8C14A3" w:rsidRPr="008C14A3" w:rsidRDefault="008C14A3" w:rsidP="008C14A3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C14A3">
        <w:rPr>
          <w:rFonts w:ascii="Times New Roman" w:hAnsi="Times New Roman" w:cs="Times New Roman"/>
          <w:b/>
          <w:bCs/>
          <w:kern w:val="36"/>
          <w:sz w:val="28"/>
          <w:szCs w:val="28"/>
        </w:rPr>
        <w:t>Порядок определения объема и предоставления субсидий из бюджета сельского поселения Субханкуловский сельсовет муниципального района Туймазинский район Республики Башкортостан некоммерческим организациям, не являющимся муниципальными учреждениями, на реализацию социальных проектов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цели, условия, процедуру определения объема и предоставления из местного бюджета субсидий некоммерческим организациям, не являющимся  муниципальными учреждениями (далее - некоммерческие организации, субсидии), возврата субсидий в случае нарушения условий, предусмотренных при предоставлении субсидий.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со статьей 78.1 Бюджетного кодекса Российской Федерации.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3. Главным распорядителем средств местного бюджета, предусмотренных для предоставления субсидий, является администрация  сельского поселения Субханкуловский сельсовет.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4. Субсидии предоставляются на безвозмездной основе,  в рамках уставной деятельности, по социальной поддержке некоммерческих организаций.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5. Право на получение субсидий имеют некоммерческие организации: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4A3">
        <w:rPr>
          <w:rFonts w:ascii="Times New Roman" w:hAnsi="Times New Roman" w:cs="Times New Roman"/>
          <w:sz w:val="28"/>
          <w:szCs w:val="28"/>
        </w:rPr>
        <w:t xml:space="preserve">- осуществляющие деятельность на территории сельского поселения Субханкуловский сельсовет; </w:t>
      </w:r>
      <w:proofErr w:type="gramEnd"/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8C14A3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8C14A3">
        <w:rPr>
          <w:rFonts w:ascii="Times New Roman" w:hAnsi="Times New Roman" w:cs="Times New Roman"/>
          <w:sz w:val="28"/>
          <w:szCs w:val="28"/>
        </w:rPr>
        <w:t xml:space="preserve"> политическими, религиозными и профсоюзными организациями.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6. Для получения субсидии из местного бюджета некоммерческая организация представляет в администрацию сельского поселения: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заявку на получение субсидии из местного бюджета (подписанную руководителем некоммерческой организации и заверенную печатью </w:t>
      </w:r>
      <w:r w:rsidRPr="008C14A3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некоммерческой организации) согласно приложению N 1 к настоящему Порядку;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копию устава некоммерческой организации;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копию свидетельства о постановке на налоговый учет;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копию свидетельства о внесении записи в Единый государственный реестр юридических лиц;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7. Глава  сельского поселения издает распоряжение о создании Комиссии, которая рассматривает представленные некоммерческой организацией документы, указанные в пункте 6 настоящего Порядка, в течение 5 рабочих дней с момента их получения и осуществляет их отбор по следующим критериям: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соответствие планируемого результата деятельности;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сроки реализации конкретных мероприятий, с точностью до определенной декады месяца;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конкретные измеряемые параметры достижения планируемого результата деятельности.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4A3">
        <w:rPr>
          <w:rFonts w:ascii="Times New Roman" w:hAnsi="Times New Roman" w:cs="Times New Roman"/>
          <w:color w:val="000000"/>
          <w:sz w:val="28"/>
          <w:szCs w:val="28"/>
        </w:rPr>
        <w:t xml:space="preserve">8. По результатам рассмотрения заявок и документов, указанных в пункте 6 настоящего Порядка и на основании протокола, составленного Комиссией, весь пакет документов предоставляется уполномоченному лицу администрации сельского поселения для принятия соответствующего решения.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9. Основаниями для отказа в предоставлении некоммерческой организации субсидии являются: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несоответствие заявленных мероприятий направлениям, установленным пунктом 4 настоящего Порядка;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несоответствие заявленных к финансированию расходов видам расходов, установленных пунктом 4 настоящего Порядка;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- представление неполного пакета документов, определенных пунктом 6 настоящего Порядка;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отсутствие в бюджете сельского поселения  соответствующих целевых денежных средств.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lastRenderedPageBreak/>
        <w:t xml:space="preserve">10. Субсидии предоставляются некоммерческой организации в пределах средств, предусмотренных в местном бюджете на соответствующий финансовый год на основании соглашений о предоставлении субсидии, заключаемых между администрацией сельского поселения  и некоммерческой организацией.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должно содержать: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сведения о размере субсидии;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целевое назначение субсидии;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условие предоставления субсидии;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формы и порядок представления некоммерческой организацией отчетов об использовании субсидии;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условия и порядок приостановления (прекращения) предоставления субсидии при несоблюдении некоммерческой организацией условий соглашения;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порядок осуществления </w:t>
      </w:r>
      <w:proofErr w:type="gramStart"/>
      <w:r w:rsidRPr="008C14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14A3">
        <w:rPr>
          <w:rFonts w:ascii="Times New Roman" w:hAnsi="Times New Roman" w:cs="Times New Roman"/>
          <w:sz w:val="28"/>
          <w:szCs w:val="28"/>
        </w:rPr>
        <w:t xml:space="preserve"> исполнением условий соглашения о предоставлении субсидии;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ответственность некоммерческой организации за нарушение условий соглашения о предоставлении субсидии;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условия и порядок возврата неиспользованной субсидии и/или использованной с нарушением условий ее предоставления.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bCs/>
          <w:sz w:val="28"/>
          <w:szCs w:val="28"/>
        </w:rPr>
        <w:t>Обязательным условием, включаемым в соглашение о предоставлении субсидии, является согласие их получателя на осуществление Администрацией муниципального (финансового) контроля проверок соблюдения получателем субсидии условий, целей и порядка их предоставления.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Неотъемлемой частью соглашения является смета расходов, осуществляемых некоммерческой организацией за счет средств субсидии, план мероприятий по реализации проекта и отчет об использовании субсидий.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5 календарных дней после утверждения уполномоченным должностным лицом решения Комиссии о предоставлении субсидии.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lastRenderedPageBreak/>
        <w:t xml:space="preserve">11.Администрация  сельского поселения Субханкуловский сельсовет в течение 5 рабочих дней после заключения соглашения перечисляет бюджетные средства на расчетный счет получателя субсидии.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Субсидия должна быть использована некоммерческой организацией не позднее 25 декабря текущего финансового года.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Некоммерческие организации представляют в администрацию сельского поселения  отчет об использовании субсидий, в сроки, предусмотренные соглашением, не позднее 25 декабря текущего года.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12. Некоммерческие организации несут ответственность за целевое использование бюджетных средств (субсидий).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13.  Уполномоченное должностное лицо администрации сельского поселения несет ответственность за соблюдение настоящего Порядка и осуществляет </w:t>
      </w:r>
      <w:proofErr w:type="gramStart"/>
      <w:r w:rsidRPr="008C14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4A3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субсидии, достоверностью сведений, подтверждающих фактические затраты.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14. Органы, осуществляющие муниципальный финансовый контроль, осуществляют проверку соблюдения условий, целей и порядка предоставления субсидии. </w:t>
      </w:r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15. При выявлении администрацией либо органами, осуществляющими муниципальный финансовый контроль, нарушения условий, установленных для предоставления субсидий, а также факта представления недостоверных сведений для получения субсидий, субсидии подлежат возврату в местный бюджет в течение 10 календарных дней с момента получения соответствующего требования. 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4"/>
        </w:rPr>
        <w:t xml:space="preserve">16. </w:t>
      </w:r>
      <w:r w:rsidRPr="008C14A3">
        <w:rPr>
          <w:rFonts w:ascii="Times New Roman" w:hAnsi="Times New Roman" w:cs="Times New Roman"/>
          <w:sz w:val="28"/>
          <w:szCs w:val="28"/>
        </w:rPr>
        <w:t>Администрация проводит обязательную проверку соблюдения условий, целей и порядка предоставления субсидий общественными организациями. Основанием для начала проведения проверки и оформления ее результатов является распоряжение Администрации. В распоряжении о проведении проверки должны содержаться следующие сведения: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4A3">
        <w:rPr>
          <w:rFonts w:ascii="Times New Roman" w:hAnsi="Times New Roman" w:cs="Times New Roman"/>
          <w:sz w:val="28"/>
          <w:szCs w:val="28"/>
        </w:rPr>
        <w:t>- фамилия, имя, отчество, должность лица (фамилии, имена, отчества, должности лиц), уполномоченного (уполномоченных) на проведение проверки;</w:t>
      </w:r>
      <w:proofErr w:type="gramEnd"/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-  полное наименование, ОГРН, ИНН получателя субсидии, в отношении которого проводится проверка;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- предмет проверки;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lastRenderedPageBreak/>
        <w:t>- срок (дата начала и дата окончания) проведения проверки;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- вид проверки (плановая или внеплановая).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17. Проверки могут быть плановыми, проводимыми в сроки согласно плану проверок, утвержденному распоряжением, и внеплановыми - в случае получения информации о существенных нарушениях получателем субсидии условий соглашения.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18. Лица, уполномоченные на проведение проверки, при ее проведении вправе: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4A3">
        <w:rPr>
          <w:rFonts w:ascii="Times New Roman" w:hAnsi="Times New Roman" w:cs="Times New Roman"/>
          <w:sz w:val="28"/>
          <w:szCs w:val="28"/>
        </w:rPr>
        <w:t>1) запрашивать и получать информацию, документы и материалы, объяснения в письменной и устной формах, необходимые для проведения проверки;</w:t>
      </w:r>
      <w:proofErr w:type="gramEnd"/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2) при осуществлении выездной проверки беспрепятственно по предъявлении распоряжения о проведении проверки: посещать помещения и территории, занимаемые получателем субсидии и </w:t>
      </w:r>
      <w:r w:rsidRPr="008C14A3">
        <w:rPr>
          <w:rFonts w:ascii="Times New Roman" w:hAnsi="Times New Roman" w:cs="Times New Roman"/>
          <w:sz w:val="28"/>
          <w:szCs w:val="28"/>
        </w:rPr>
        <w:br/>
        <w:t>требовать предъявления для осмотра ресурсов и средств, затраты по которым предъявляются к возмещению при субсидировании или часть затрат по которым возмещена при предоставлении субсидии;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3) привлекать к участию в проверке специалистов и (или) независимых экспертов для проведения правовой и иной экспертизы.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19. Лица, уполномоченные на проведение проверки, обязаны: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соответствии с действующим законодательством полномочия по предупреждению, выявлению и пресечению нарушений, связанных с соблюдением получателем субсидии условий, целей и порядка ее предоставления;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2) соблюдать требования действующего законодательства в ходе проведения проверки;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3) проводить проверку в соответствии с распоряжением о проведении проверки;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4)  знакомить под роспись руководителя или иное уполномоченное лицо получателя субсидии с распоряжением о проведении проверки, о приостановлении, возобновлении и продлении срока проведения проверки, </w:t>
      </w:r>
      <w:r w:rsidRPr="008C14A3">
        <w:rPr>
          <w:rFonts w:ascii="Times New Roman" w:hAnsi="Times New Roman" w:cs="Times New Roman"/>
          <w:sz w:val="28"/>
          <w:szCs w:val="28"/>
        </w:rPr>
        <w:lastRenderedPageBreak/>
        <w:t>об изменении состава комиссии по проведению проверки, а также с результатами проведения проверки (актом проверки);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5) обеспечивать сохранность полученных в ходе проверки документов и материалов.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20. Получатель субсидии вправе: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1) присутствовать при проведении проверки, давать объяснения по вопросам, относящимся к предмету проверки;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2) знакомиться с актом проверки, подготовленным по результатам ее проведения лицами, уполномоченными на проведение проверки;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3) обжаловать решения и действия (бездействие) лиц, уполномоченных на проведение проверки, в установленном законом порядке.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18. Получатель субсидии обязан: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1) своевременно и в полном объеме представлять информацию, документы и материалы, необходимые для проведения проверки;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2) давать устные и письменные объяснения по требованию лиц, уполномоченных на проведение проверки;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3) предоставлять для оформления акта проверки в период ее проведения места (место) в служебном помещении по месту проведения проверки и (или) по месту фактического осуществления своей деятельности;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4) обеспечивать беспрепятственный допуск лиц, уполномоченных на проведение проверки, в помещения и на территории, которые он занимает;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5) предъявлять для осмотра средства и ресурсы, затраты по которым предъявляются к возмещению при субсидировании или часть затрат по которым возмещена при предоставлении субсидии;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6) выполнять иные законные требования лиц, уполномоченных на проведение проверки, а также не препятствовать законной деятельности указанных лиц при исполнении ими своих служебных обязанностей.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21. Выездные проверки проводятся по месту нахождения получателя субсидии. В ходе выездных проверок проводятся документальное и фактическое изучение деятельности получателя субсидии.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lastRenderedPageBreak/>
        <w:t>22. Документальная проверка проводится путем изучения финансовых, бухгалтерских, отчетных документов, документов о планировании и иных документов получателя субсидии, а также путем анализа и оценки информации, содержащейся в этих документах, справок и сведений, предоставленных в устной и письменной форме получателем субсидии.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23. Фактическая проверка проводится путем осмотра, наблюдения, пересчета, экспертизы, контрольных замеров и других действий, предусмотренных действующим законодательством Российской Федерации. Способы осуществления проверки и ее результаты фиксируются в акте.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24. При проведении проверки могут применяться фото-, видеосъемка, аудиозапись, иные средства фиксации, а также использоваться измерительные приборы.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25. При непредставлении или несвоевременном представлении получателем субсидии информации, документов и материалов, в акте проверки делается об этом отметка.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26. Проверка может быть приостановлена Администрацией на основании мотивированного обращения лиц, осуществляющих проверку: на период исполнения запросов в компетентные государственные органы, органы местного самоуправления, связанных с проведением проверки и в случае непредставления получателем субсидии документов и информации, представления истребованных документов и информации в неполном объеме, при воспрепятствовании проведению проверки. На время приостановления выездной проверки течение ее срока прерывается.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27. В срок не позднее трех рабочих дней со дня принятия решения о приостановлении выездной проверки лица, осуществляющие проверку: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1) письменно извещают получателя субсидии о приостановлении выездной проверки и о причинах ее приостановления;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2) принимают меры по устранению препятствий в проведении выездной проверки. 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28. Администрация  в течение трех рабочих дней после устранения причин, по которым приостановлена выездная проверка: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1) принимает решение о возобновлении проведения выездной проверки;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2) письменно извещает получателя субсидии о возобновлении проведения выездной проверки.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lastRenderedPageBreak/>
        <w:t>29. Администрация на основании мотивированного обращения лиц, уполномоченных на проведение проверки, может назначить проведение экспертизы. Заключение, составленное по результатам экспертизы, прилагается к акту проверки.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30. Администрация может продлить срок проведения проверки на основании мотивированного обращения лиц, осуществляющих проверку, на срок не более трех рабочих дней. Срок проведения проверки может быть продлен по следующим основаниям: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1) наличие у получателя субсидии, в отношении которого проводится проверка, структурных подразделений, расположенных по разным адресам;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2) выявление в ходе проведения проверки расхождения между фактическими данными о наличии у получателя субсидии ресурсов и средств, затраты по которым предъявляются к возмещению при субсидировании или часть затрат по которым возмещена при предоставлении субсидии, и сведениями, содержащимися в его документации;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3) наличие обстоятельств непреодолимой силы (затопление, наводнение, пожар и т. п.) на территории, на которой проводится проверка;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4) большой объем проверяемых и анализируемых данных.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31. В распоряжении о продлении срока проведения проверки должны содержаться основание для продления проведения проверки и срок, на который она продляется. Копия данного распоряжения направляется (вручается) получателю субсидии, в отношении которого проводится проверка, или его представителю. 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32. Результаты проверки оформляются актом. В акте проверки указываются: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4A3">
        <w:rPr>
          <w:rFonts w:ascii="Times New Roman" w:hAnsi="Times New Roman" w:cs="Times New Roman"/>
          <w:sz w:val="28"/>
          <w:szCs w:val="28"/>
        </w:rPr>
        <w:t>- дата составления акта проверки;</w:t>
      </w:r>
      <w:proofErr w:type="gramEnd"/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- дата и номер распоряжения о назначении проверки;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4A3">
        <w:rPr>
          <w:rFonts w:ascii="Times New Roman" w:hAnsi="Times New Roman" w:cs="Times New Roman"/>
          <w:sz w:val="28"/>
          <w:szCs w:val="28"/>
        </w:rPr>
        <w:t>- фамилия, имя, отчество, должность лица (фамилии, имена, отчества, должности лиц), проводившего (проводивших) проверку;</w:t>
      </w:r>
      <w:proofErr w:type="gramEnd"/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 xml:space="preserve">- наименование проверяемого юридического лица или фамилия, имя и отчество физического лица,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</w:t>
      </w:r>
      <w:r w:rsidRPr="008C14A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индивидуального предпринимателя, </w:t>
      </w:r>
      <w:proofErr w:type="gramStart"/>
      <w:r w:rsidRPr="008C14A3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8C14A3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- дата начала и дата окончания проведения проверки;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- сведения о результатах проверки;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- подписи лица (лиц), уполномоченного (уполномоченных) на проведение проверки.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33. Акт проверки составляется в двух экземплярах. Данные экземпляры передаются (вручаются) получателю субсидии для подписания в течение трех рабочих дней. Один экземпляр, подписанный со стороны получателя субсидии, направляется в адрес Администрации, осуществлявшего проверку, в течение одного рабочего дня.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34. В случае отказа получателя субсидии подписать акт проверки, лица, уполномоченные на проведение проверки, фиксируют факт такого отказа, проставляя соответствующую отметку в акте.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35. При наличии возражений или замечаний к содержанию акта получатель субсидии представляет в срок, не превышающий пяти рабочих дней, письменные возражения или замечания (протокол разногласий), которые приобщаются к материалам проверки.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36. В случае непредставления в установленный срок протокола разногласий акт считается принятым без разногласий.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37. В случае выявления в ходе проведения проверки нарушений условий, целей и порядка предоставлении субсидии, подтверждаемых актом проверки, Администрация готовит представление (предписание), в котором указываются выявленные нарушения и сроки, в которые получателю субсидии надлежит исправить имеющиеся нарушения и (или) осуществить возврат субсидии.</w:t>
      </w:r>
    </w:p>
    <w:p w:rsidR="008C14A3" w:rsidRPr="008C14A3" w:rsidRDefault="008C14A3" w:rsidP="008C1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t>38. В случае невозврата субсидии в установленный представлением (предписанием) срок, сумма субсидии, израсходованная с нарушением условий, целей и порядка ее предоставления, подлежит взысканию в порядке, установленном законодательством Российской Федерации</w:t>
      </w:r>
      <w:proofErr w:type="gramStart"/>
      <w:r w:rsidRPr="008C14A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C14A3" w:rsidRPr="008C14A3" w:rsidRDefault="008C14A3" w:rsidP="008C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4A3" w:rsidRPr="008C14A3" w:rsidRDefault="008C14A3" w:rsidP="008C14A3">
      <w:pPr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br w:type="page"/>
      </w:r>
    </w:p>
    <w:p w:rsidR="008C14A3" w:rsidRPr="008C14A3" w:rsidRDefault="008C14A3" w:rsidP="008C14A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C14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8C14A3">
        <w:rPr>
          <w:rFonts w:ascii="Times New Roman" w:hAnsi="Times New Roman" w:cs="Times New Roman"/>
          <w:sz w:val="24"/>
          <w:szCs w:val="24"/>
        </w:rPr>
        <w:br/>
        <w:t>к порядку определения объема и</w:t>
      </w:r>
    </w:p>
    <w:p w:rsidR="008C14A3" w:rsidRPr="008C14A3" w:rsidRDefault="008C14A3" w:rsidP="008C14A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C14A3">
        <w:rPr>
          <w:rFonts w:ascii="Times New Roman" w:hAnsi="Times New Roman" w:cs="Times New Roman"/>
          <w:sz w:val="24"/>
          <w:szCs w:val="24"/>
        </w:rPr>
        <w:t>предоставления субсидий из местного бюджета</w:t>
      </w:r>
    </w:p>
    <w:p w:rsidR="008C14A3" w:rsidRPr="008C14A3" w:rsidRDefault="008C14A3" w:rsidP="008C1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4A3">
        <w:rPr>
          <w:rFonts w:ascii="Times New Roman" w:hAnsi="Times New Roman" w:cs="Times New Roman"/>
          <w:sz w:val="28"/>
          <w:szCs w:val="28"/>
        </w:rPr>
        <w:br/>
      </w:r>
    </w:p>
    <w:p w:rsidR="008C14A3" w:rsidRPr="008C14A3" w:rsidRDefault="008C14A3" w:rsidP="008C14A3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C14A3">
        <w:rPr>
          <w:rFonts w:ascii="Times New Roman" w:hAnsi="Times New Roman" w:cs="Times New Roman"/>
          <w:b/>
          <w:bCs/>
          <w:kern w:val="36"/>
          <w:sz w:val="28"/>
          <w:szCs w:val="28"/>
        </w:rPr>
        <w:t>Заявка на получение из местного бюджета субсидий некоммерческим организациям, не являющимся  муниципальными учреждениями</w:t>
      </w:r>
    </w:p>
    <w:p w:rsidR="008C14A3" w:rsidRPr="008C14A3" w:rsidRDefault="008C14A3" w:rsidP="008C14A3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9090" w:type="dxa"/>
        <w:jc w:val="center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4"/>
        <w:gridCol w:w="3493"/>
        <w:gridCol w:w="1812"/>
        <w:gridCol w:w="60"/>
        <w:gridCol w:w="171"/>
      </w:tblGrid>
      <w:tr w:rsidR="008C14A3" w:rsidRPr="008C14A3" w:rsidTr="00185CC1">
        <w:trPr>
          <w:gridAfter w:val="4"/>
          <w:wAfter w:w="5491" w:type="dxa"/>
          <w:trHeight w:val="142"/>
          <w:tblCellSpacing w:w="15" w:type="dxa"/>
          <w:jc w:val="center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>В администрацию сельского поселения   ____________________</w:t>
            </w:r>
          </w:p>
        </w:tc>
      </w:tr>
      <w:tr w:rsidR="008C14A3" w:rsidRPr="008C14A3" w:rsidTr="00185CC1">
        <w:trPr>
          <w:gridAfter w:val="2"/>
          <w:wAfter w:w="186" w:type="dxa"/>
          <w:trHeight w:val="142"/>
          <w:tblCellSpacing w:w="15" w:type="dxa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>Название и описание проекта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администрацией сельского поселения </w:t>
            </w:r>
          </w:p>
        </w:tc>
      </w:tr>
      <w:tr w:rsidR="008C14A3" w:rsidRPr="008C14A3" w:rsidTr="00185CC1">
        <w:trPr>
          <w:gridAfter w:val="2"/>
          <w:wAfter w:w="186" w:type="dxa"/>
          <w:trHeight w:val="142"/>
          <w:tblCellSpacing w:w="15" w:type="dxa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претендента, представившего проект (программу), ИНН/КПП, ОГРН, местонахождение (с приложением заверенной копии устава либо иного учредительного документа), электронный адрес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___________________________ Дата регистрации заявки "___" _______20__ г. Фамилия, инициалы, должность, подпись работника, принявшего заявку _____________________________________ _____________________________________ _____________________________________ Примечания:</w:t>
            </w:r>
          </w:p>
        </w:tc>
      </w:tr>
      <w:tr w:rsidR="008C14A3" w:rsidRPr="008C14A3" w:rsidTr="00185CC1">
        <w:trPr>
          <w:gridAfter w:val="2"/>
          <w:wAfter w:w="186" w:type="dxa"/>
          <w:trHeight w:val="142"/>
          <w:tblCellSpacing w:w="15" w:type="dxa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претендента, представившего проект (программу)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</w:rPr>
            </w:pPr>
          </w:p>
        </w:tc>
      </w:tr>
      <w:tr w:rsidR="008C14A3" w:rsidRPr="008C14A3" w:rsidTr="00185CC1">
        <w:trPr>
          <w:gridAfter w:val="2"/>
          <w:wAfter w:w="186" w:type="dxa"/>
          <w:trHeight w:val="142"/>
          <w:tblCellSpacing w:w="15" w:type="dxa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проекта, руб.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</w:rPr>
            </w:pPr>
          </w:p>
        </w:tc>
      </w:tr>
      <w:tr w:rsidR="008C14A3" w:rsidRPr="008C14A3" w:rsidTr="00185CC1">
        <w:trPr>
          <w:gridAfter w:val="2"/>
          <w:wAfter w:w="186" w:type="dxa"/>
          <w:trHeight w:val="142"/>
          <w:tblCellSpacing w:w="15" w:type="dxa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>Информация претендента о направлениях субсидирования проекта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</w:rPr>
            </w:pPr>
          </w:p>
        </w:tc>
      </w:tr>
      <w:tr w:rsidR="008C14A3" w:rsidRPr="008C14A3" w:rsidTr="00185CC1">
        <w:trPr>
          <w:gridAfter w:val="2"/>
          <w:wAfter w:w="186" w:type="dxa"/>
          <w:trHeight w:val="142"/>
          <w:tblCellSpacing w:w="15" w:type="dxa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Pr="008C1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за счет предоставляемой субсидии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</w:rPr>
            </w:pPr>
          </w:p>
        </w:tc>
      </w:tr>
      <w:tr w:rsidR="008C14A3" w:rsidRPr="008C14A3" w:rsidTr="00185CC1">
        <w:trPr>
          <w:gridAfter w:val="2"/>
          <w:wAfter w:w="186" w:type="dxa"/>
          <w:trHeight w:val="142"/>
          <w:tblCellSpacing w:w="15" w:type="dxa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подачи заявки "_____" ________________ 20____ г.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</w:rPr>
            </w:pPr>
          </w:p>
        </w:tc>
      </w:tr>
      <w:tr w:rsidR="008C14A3" w:rsidRPr="008C14A3" w:rsidTr="00185CC1">
        <w:trPr>
          <w:gridAfter w:val="2"/>
          <w:wAfter w:w="186" w:type="dxa"/>
          <w:trHeight w:val="142"/>
          <w:tblCellSpacing w:w="15" w:type="dxa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 на получение субсидии согласен с условиями предоставления субсидии, установленными муниципальными правовыми актами 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</w:rPr>
            </w:pPr>
          </w:p>
        </w:tc>
      </w:tr>
      <w:tr w:rsidR="008C14A3" w:rsidRPr="008C14A3" w:rsidTr="00185CC1">
        <w:trPr>
          <w:gridAfter w:val="2"/>
          <w:wAfter w:w="186" w:type="dxa"/>
          <w:trHeight w:val="142"/>
          <w:tblCellSpacing w:w="15" w:type="dxa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>Претендент, а также его подразделения (при их наличии) не находятся в процессе ликвидации, в отношении него не осуществляется процедура банкротства, имущество претендента не арестовано, экономическая деятельность не приостановлена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</w:rPr>
            </w:pPr>
          </w:p>
        </w:tc>
      </w:tr>
      <w:tr w:rsidR="008C14A3" w:rsidRPr="008C14A3" w:rsidTr="00185CC1">
        <w:trPr>
          <w:gridAfter w:val="2"/>
          <w:wAfter w:w="186" w:type="dxa"/>
          <w:trHeight w:val="2552"/>
          <w:tblCellSpacing w:w="15" w:type="dxa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>Просроченная задолженность по налоговым платежам в любой из уровней бюджета и платежам в государственные внебюджетные фонды на последнюю отчетную дату отсутствует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</w:rPr>
            </w:pPr>
          </w:p>
        </w:tc>
      </w:tr>
      <w:tr w:rsidR="008C14A3" w:rsidRPr="008C14A3" w:rsidTr="00185CC1">
        <w:trPr>
          <w:gridAfter w:val="2"/>
          <w:wAfter w:w="186" w:type="dxa"/>
          <w:trHeight w:val="638"/>
          <w:tblCellSpacing w:w="15" w:type="dxa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>Ф.И.О. руководителя претендента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C14A3" w:rsidRPr="008C14A3" w:rsidTr="00185CC1">
        <w:trPr>
          <w:gridAfter w:val="2"/>
          <w:wAfter w:w="186" w:type="dxa"/>
          <w:trHeight w:val="326"/>
          <w:tblCellSpacing w:w="15" w:type="dxa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8C14A3" w:rsidRPr="008C14A3" w:rsidRDefault="008C14A3" w:rsidP="00185CC1">
            <w:pPr>
              <w:rPr>
                <w:rFonts w:ascii="Times New Roman" w:hAnsi="Times New Roman" w:cs="Times New Roman"/>
              </w:rPr>
            </w:pPr>
            <w:r w:rsidRPr="008C14A3">
              <w:rPr>
                <w:rFonts w:ascii="Times New Roman" w:hAnsi="Times New Roman" w:cs="Times New Roman"/>
              </w:rPr>
              <w:t>М.П.</w:t>
            </w:r>
          </w:p>
        </w:tc>
      </w:tr>
      <w:tr w:rsidR="008C14A3" w:rsidRPr="008C14A3" w:rsidTr="00185CC1">
        <w:trPr>
          <w:gridAfter w:val="1"/>
          <w:wAfter w:w="126" w:type="dxa"/>
          <w:trHeight w:val="950"/>
          <w:tblCellSpacing w:w="15" w:type="dxa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Прохождение заявки (заполняется администрацией)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</w:rPr>
            </w:pPr>
          </w:p>
        </w:tc>
      </w:tr>
      <w:tr w:rsidR="008C14A3" w:rsidRPr="008C14A3" w:rsidTr="00185CC1">
        <w:trPr>
          <w:gridAfter w:val="1"/>
          <w:wAfter w:w="126" w:type="dxa"/>
          <w:trHeight w:val="1602"/>
          <w:tblCellSpacing w:w="15" w:type="dxa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комиссии по распределению субсидий N _________ от "____"_______________ 20_____ г.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</w:rPr>
            </w:pPr>
          </w:p>
        </w:tc>
      </w:tr>
      <w:tr w:rsidR="008C14A3" w:rsidRPr="008C14A3" w:rsidTr="00185CC1">
        <w:trPr>
          <w:gridAfter w:val="2"/>
          <w:wAfter w:w="186" w:type="dxa"/>
          <w:trHeight w:val="964"/>
          <w:tblCellSpacing w:w="15" w:type="dxa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>Решение, принятое комиссией по распределению субсидии: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</w:rPr>
            </w:pPr>
          </w:p>
        </w:tc>
      </w:tr>
      <w:tr w:rsidR="008C14A3" w:rsidRPr="008C14A3" w:rsidTr="00185CC1">
        <w:trPr>
          <w:trHeight w:val="638"/>
          <w:tblCellSpacing w:w="15" w:type="dxa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>Уполномоченное лицо администрации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4A3" w:rsidRPr="008C14A3" w:rsidRDefault="008C14A3" w:rsidP="0018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4A3" w:rsidRPr="008C14A3" w:rsidRDefault="008C14A3" w:rsidP="00F71589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C14A3" w:rsidRPr="008C14A3" w:rsidSect="00156A3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44604C"/>
    <w:multiLevelType w:val="hybridMultilevel"/>
    <w:tmpl w:val="8F7617E4"/>
    <w:lvl w:ilvl="0" w:tplc="A65230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86150"/>
    <w:multiLevelType w:val="multilevel"/>
    <w:tmpl w:val="547232FE"/>
    <w:lvl w:ilvl="0">
      <w:start w:val="1"/>
      <w:numFmt w:val="decimal"/>
      <w:lvlText w:val="%1."/>
      <w:lvlJc w:val="left"/>
      <w:pPr>
        <w:ind w:left="1432" w:hanging="885"/>
      </w:pPr>
    </w:lvl>
    <w:lvl w:ilvl="1">
      <w:start w:val="1"/>
      <w:numFmt w:val="decimal"/>
      <w:isLgl/>
      <w:lvlText w:val="%1.%2."/>
      <w:lvlJc w:val="left"/>
      <w:pPr>
        <w:ind w:left="1267" w:hanging="720"/>
      </w:pPr>
    </w:lvl>
    <w:lvl w:ilvl="2">
      <w:start w:val="1"/>
      <w:numFmt w:val="decimal"/>
      <w:isLgl/>
      <w:lvlText w:val="%1.%2.%3."/>
      <w:lvlJc w:val="left"/>
      <w:pPr>
        <w:ind w:left="1267" w:hanging="720"/>
      </w:pPr>
    </w:lvl>
    <w:lvl w:ilvl="3">
      <w:start w:val="1"/>
      <w:numFmt w:val="decimal"/>
      <w:isLgl/>
      <w:lvlText w:val="%1.%2.%3.%4."/>
      <w:lvlJc w:val="left"/>
      <w:pPr>
        <w:ind w:left="1627" w:hanging="1080"/>
      </w:pPr>
    </w:lvl>
    <w:lvl w:ilvl="4">
      <w:start w:val="1"/>
      <w:numFmt w:val="decimal"/>
      <w:isLgl/>
      <w:lvlText w:val="%1.%2.%3.%4.%5."/>
      <w:lvlJc w:val="left"/>
      <w:pPr>
        <w:ind w:left="1627" w:hanging="1080"/>
      </w:pPr>
    </w:lvl>
    <w:lvl w:ilvl="5">
      <w:start w:val="1"/>
      <w:numFmt w:val="decimal"/>
      <w:isLgl/>
      <w:lvlText w:val="%1.%2.%3.%4.%5.%6."/>
      <w:lvlJc w:val="left"/>
      <w:pPr>
        <w:ind w:left="1987" w:hanging="1440"/>
      </w:pPr>
    </w:lvl>
    <w:lvl w:ilvl="6">
      <w:start w:val="1"/>
      <w:numFmt w:val="decimal"/>
      <w:isLgl/>
      <w:lvlText w:val="%1.%2.%3.%4.%5.%6.%7."/>
      <w:lvlJc w:val="left"/>
      <w:pPr>
        <w:ind w:left="1987" w:hanging="1440"/>
      </w:p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589"/>
    <w:rsid w:val="00044180"/>
    <w:rsid w:val="00156A3C"/>
    <w:rsid w:val="004B2E64"/>
    <w:rsid w:val="008C14A3"/>
    <w:rsid w:val="00A2489B"/>
    <w:rsid w:val="00C503D0"/>
    <w:rsid w:val="00CB12C0"/>
    <w:rsid w:val="00D762A1"/>
    <w:rsid w:val="00EB4ED2"/>
    <w:rsid w:val="00F7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1589"/>
    <w:pPr>
      <w:suppressAutoHyphens/>
      <w:spacing w:before="75" w:after="75" w:line="240" w:lineRule="auto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CB12C0"/>
    <w:rPr>
      <w:color w:val="0000FF"/>
      <w:u w:val="single"/>
    </w:rPr>
  </w:style>
  <w:style w:type="paragraph" w:customStyle="1" w:styleId="s1">
    <w:name w:val="s_1"/>
    <w:basedOn w:val="a"/>
    <w:rsid w:val="00CB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CB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B12C0"/>
  </w:style>
  <w:style w:type="character" w:customStyle="1" w:styleId="FontStyle18">
    <w:name w:val="Font Style18"/>
    <w:uiPriority w:val="99"/>
    <w:rsid w:val="008C14A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2851</Words>
  <Characters>16252</Characters>
  <Application>Microsoft Office Word</Application>
  <DocSecurity>0</DocSecurity>
  <Lines>135</Lines>
  <Paragraphs>38</Paragraphs>
  <ScaleCrop>false</ScaleCrop>
  <Company>Ya Blondinko Edition</Company>
  <LinksUpToDate>false</LinksUpToDate>
  <CharactersWithSpaces>19065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2017-07-07T12:14:00Z</dcterms:created>
  <dcterms:modified xsi:type="dcterms:W3CDTF">2017-07-07T12:17:00Z</dcterms:modified>
</cp:coreProperties>
</file>